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4CAE09" w14:textId="77777777" w:rsidR="00320375" w:rsidRDefault="003D3647">
      <w:pPr>
        <w:spacing w:line="276" w:lineRule="auto"/>
        <w:jc w:val="center"/>
        <w:rPr>
          <w:rFonts w:ascii="Calibri" w:eastAsia="Calibri" w:hAnsi="Calibri" w:cs="Calibri"/>
          <w:b/>
          <w:bCs/>
          <w:i/>
          <w:iCs/>
          <w:color w:val="4F81BD"/>
          <w:sz w:val="36"/>
          <w:szCs w:val="36"/>
        </w:rPr>
      </w:pPr>
      <w:r>
        <w:rPr>
          <w:rFonts w:ascii="Calibri" w:eastAsia="Calibri" w:hAnsi="Calibri" w:cs="Calibri"/>
          <w:b/>
          <w:bCs/>
          <w:i/>
          <w:iCs/>
          <w:color w:val="4F81BD"/>
          <w:sz w:val="36"/>
          <w:szCs w:val="36"/>
        </w:rPr>
        <w:t>Preparer Instructions</w:t>
      </w:r>
    </w:p>
    <w:p w14:paraId="4BBD5D0B" w14:textId="77777777" w:rsidR="00320375" w:rsidRDefault="003D3647">
      <w:pPr>
        <w:spacing w:line="276" w:lineRule="auto"/>
        <w:jc w:val="center"/>
        <w:rPr>
          <w:rFonts w:ascii="Calibri" w:eastAsia="Calibri" w:hAnsi="Calibri" w:cs="Calibri"/>
          <w:i/>
          <w:iCs/>
          <w:color w:val="4F81BD"/>
        </w:rPr>
      </w:pPr>
      <w:r>
        <w:rPr>
          <w:rFonts w:ascii="Calibri" w:eastAsia="Calibri" w:hAnsi="Calibri" w:cs="Calibri"/>
          <w:i/>
          <w:iCs/>
          <w:color w:val="4F81BD"/>
          <w:sz w:val="28"/>
          <w:szCs w:val="28"/>
        </w:rPr>
        <w:t>for the Storm Water System Operations &amp; Maintenance Plan</w:t>
      </w:r>
      <w:r>
        <w:rPr>
          <w:rFonts w:ascii="Calibri" w:eastAsia="Calibri" w:hAnsi="Calibri" w:cs="Calibri"/>
          <w:i/>
          <w:iCs/>
          <w:color w:val="4F81BD"/>
        </w:rPr>
        <w:t xml:space="preserve"> </w:t>
      </w:r>
    </w:p>
    <w:p w14:paraId="3AA75DAA" w14:textId="77777777" w:rsidR="00320375" w:rsidRDefault="003D3647">
      <w:pPr>
        <w:spacing w:before="240" w:after="240"/>
        <w:rPr>
          <w:rFonts w:ascii="Calibri" w:eastAsia="Calibri" w:hAnsi="Calibri" w:cs="Calibri"/>
          <w:color w:val="B7B7B7"/>
        </w:rPr>
      </w:pPr>
      <w:r>
        <w:rPr>
          <w:rFonts w:ascii="Calibri" w:eastAsia="Calibri" w:hAnsi="Calibri" w:cs="Calibri"/>
        </w:rPr>
        <w:t xml:space="preserve">Please review the following information to aid in completing the Storm Water System Operations &amp; Maintenance Plan (Plan) for the existing or proposed site: </w:t>
      </w:r>
    </w:p>
    <w:p w14:paraId="41C12776" w14:textId="77777777" w:rsidR="00320375" w:rsidRDefault="003D3647">
      <w:pPr>
        <w:numPr>
          <w:ilvl w:val="0"/>
          <w:numId w:val="36"/>
        </w:numPr>
        <w:rPr>
          <w:rFonts w:ascii="Calibri" w:eastAsia="Calibri" w:hAnsi="Calibri" w:cs="Calibri"/>
        </w:rPr>
      </w:pPr>
      <w:bookmarkStart w:id="0" w:name="_jmv0kf50yozh" w:colFirst="0" w:colLast="0"/>
      <w:bookmarkEnd w:id="0"/>
      <w:r>
        <w:rPr>
          <w:rFonts w:ascii="Calibri" w:eastAsia="Calibri" w:hAnsi="Calibri" w:cs="Calibri"/>
        </w:rPr>
        <w:t xml:space="preserve">Complete the Contact Information prompts on the Title Page for the Plan. </w:t>
      </w:r>
    </w:p>
    <w:p w14:paraId="2A13B881" w14:textId="77777777" w:rsidR="00320375" w:rsidRDefault="003D3647">
      <w:pPr>
        <w:ind w:left="720" w:firstLine="720"/>
        <w:rPr>
          <w:rFonts w:ascii="Calibri" w:eastAsia="Calibri" w:hAnsi="Calibri" w:cs="Calibri"/>
        </w:rPr>
      </w:pPr>
      <w:bookmarkStart w:id="1" w:name="_n0ki2xopsfs8" w:colFirst="0" w:colLast="0"/>
      <w:bookmarkEnd w:id="1"/>
      <w:r>
        <w:rPr>
          <w:rFonts w:ascii="Calibri" w:eastAsia="Calibri" w:hAnsi="Calibri" w:cs="Calibri"/>
        </w:rPr>
        <w:t xml:space="preserve"> (If contact information changes, notify the </w:t>
      </w:r>
      <w:proofErr w:type="gramStart"/>
      <w:r>
        <w:rPr>
          <w:rFonts w:ascii="Calibri" w:eastAsia="Calibri" w:hAnsi="Calibri" w:cs="Calibri"/>
        </w:rPr>
        <w:t>City</w:t>
      </w:r>
      <w:proofErr w:type="gramEnd"/>
      <w:r>
        <w:rPr>
          <w:rFonts w:ascii="Calibri" w:eastAsia="Calibri" w:hAnsi="Calibri" w:cs="Calibri"/>
        </w:rPr>
        <w:t xml:space="preserve"> immediately) </w:t>
      </w:r>
    </w:p>
    <w:p w14:paraId="5199F026" w14:textId="77777777" w:rsidR="00320375" w:rsidRDefault="003D3647">
      <w:pPr>
        <w:numPr>
          <w:ilvl w:val="0"/>
          <w:numId w:val="36"/>
        </w:numPr>
        <w:rPr>
          <w:rFonts w:ascii="Calibri" w:eastAsia="Calibri" w:hAnsi="Calibri" w:cs="Calibri"/>
        </w:rPr>
      </w:pPr>
      <w:bookmarkStart w:id="2" w:name="_8d6th9cdvbyk" w:colFirst="0" w:colLast="0"/>
      <w:bookmarkEnd w:id="2"/>
      <w:r>
        <w:rPr>
          <w:rFonts w:ascii="Calibri" w:eastAsia="Calibri" w:hAnsi="Calibri" w:cs="Calibri"/>
        </w:rPr>
        <w:t>Review the Background, Purpose and Responsibility sections.</w:t>
      </w:r>
    </w:p>
    <w:p w14:paraId="199EBFFE" w14:textId="77777777" w:rsidR="00320375" w:rsidRDefault="003D3647">
      <w:pPr>
        <w:numPr>
          <w:ilvl w:val="0"/>
          <w:numId w:val="36"/>
        </w:numPr>
        <w:rPr>
          <w:rFonts w:ascii="Calibri" w:eastAsia="Calibri" w:hAnsi="Calibri" w:cs="Calibri"/>
        </w:rPr>
      </w:pPr>
      <w:bookmarkStart w:id="3" w:name="_dxl00zma1duk" w:colFirst="0" w:colLast="0"/>
      <w:bookmarkEnd w:id="3"/>
      <w:r>
        <w:rPr>
          <w:rFonts w:ascii="Calibri" w:eastAsia="Calibri" w:hAnsi="Calibri" w:cs="Calibri"/>
        </w:rPr>
        <w:t>Provide a Storm Water Maintenance Map</w:t>
      </w:r>
    </w:p>
    <w:p w14:paraId="7A38331C" w14:textId="77777777" w:rsidR="00320375" w:rsidRDefault="003D3647">
      <w:pPr>
        <w:numPr>
          <w:ilvl w:val="1"/>
          <w:numId w:val="36"/>
        </w:numPr>
        <w:rPr>
          <w:rFonts w:ascii="Calibri" w:eastAsia="Calibri" w:hAnsi="Calibri" w:cs="Calibri"/>
        </w:rPr>
      </w:pPr>
      <w:bookmarkStart w:id="4" w:name="_27x25iwzfga5" w:colFirst="0" w:colLast="0"/>
      <w:bookmarkEnd w:id="4"/>
      <w:r>
        <w:rPr>
          <w:rFonts w:ascii="Calibri" w:eastAsia="Calibri" w:hAnsi="Calibri" w:cs="Calibri"/>
        </w:rPr>
        <w:t>This map must show the storm water system with each item labeled with a specific name, for example: Sump #1, Pretreatment Catch Basin #1, Inlet #2...</w:t>
      </w:r>
    </w:p>
    <w:p w14:paraId="590DB015" w14:textId="0FE74B33" w:rsidR="00320375" w:rsidRPr="003E1802" w:rsidRDefault="003E1802" w:rsidP="003E1802">
      <w:pPr>
        <w:numPr>
          <w:ilvl w:val="1"/>
          <w:numId w:val="36"/>
        </w:numPr>
        <w:rPr>
          <w:rFonts w:ascii="Calibri" w:eastAsia="Calibri" w:hAnsi="Calibri" w:cs="Calibri"/>
        </w:rPr>
      </w:pPr>
      <w:r>
        <w:rPr>
          <w:rFonts w:ascii="Calibri" w:eastAsia="Calibri" w:hAnsi="Calibri" w:cs="Calibri"/>
        </w:rPr>
        <w:t>The map should be simplistic so that it can be used by any owner or maintenance personnel.</w:t>
      </w:r>
      <w:bookmarkStart w:id="5" w:name="_jtbfzkebkr36" w:colFirst="0" w:colLast="0"/>
      <w:bookmarkEnd w:id="5"/>
      <w:r>
        <w:rPr>
          <w:rFonts w:ascii="Calibri" w:eastAsia="Calibri" w:hAnsi="Calibri" w:cs="Calibri"/>
        </w:rPr>
        <w:t xml:space="preserve"> </w:t>
      </w:r>
      <w:r w:rsidR="003D3647" w:rsidRPr="003E1802">
        <w:rPr>
          <w:rFonts w:ascii="Calibri" w:eastAsia="Calibri" w:hAnsi="Calibri" w:cs="Calibri"/>
        </w:rPr>
        <w:t>See Example Map on next page.</w:t>
      </w:r>
    </w:p>
    <w:p w14:paraId="7D28F9A8" w14:textId="77777777" w:rsidR="00320375" w:rsidRDefault="003D3647">
      <w:pPr>
        <w:numPr>
          <w:ilvl w:val="0"/>
          <w:numId w:val="36"/>
        </w:numPr>
        <w:rPr>
          <w:rFonts w:ascii="Calibri" w:eastAsia="Calibri" w:hAnsi="Calibri" w:cs="Calibri"/>
        </w:rPr>
      </w:pPr>
      <w:bookmarkStart w:id="6" w:name="_3e9kkhaca865" w:colFirst="0" w:colLast="0"/>
      <w:bookmarkEnd w:id="6"/>
      <w:r>
        <w:rPr>
          <w:rFonts w:ascii="Calibri" w:eastAsia="Calibri" w:hAnsi="Calibri" w:cs="Calibri"/>
        </w:rPr>
        <w:t xml:space="preserve">Review Section 2: Maintenance Schedules </w:t>
      </w:r>
    </w:p>
    <w:p w14:paraId="27FE8EAE" w14:textId="77777777" w:rsidR="00320375" w:rsidRDefault="003D3647">
      <w:pPr>
        <w:numPr>
          <w:ilvl w:val="1"/>
          <w:numId w:val="36"/>
        </w:numPr>
        <w:rPr>
          <w:rFonts w:ascii="Calibri" w:eastAsia="Calibri" w:hAnsi="Calibri" w:cs="Calibri"/>
        </w:rPr>
      </w:pPr>
      <w:bookmarkStart w:id="7" w:name="_ai90q1ovokj" w:colFirst="0" w:colLast="0"/>
      <w:bookmarkEnd w:id="7"/>
      <w:r>
        <w:rPr>
          <w:rFonts w:ascii="Calibri" w:eastAsia="Calibri" w:hAnsi="Calibri" w:cs="Calibri"/>
        </w:rPr>
        <w:t xml:space="preserve">Update </w:t>
      </w:r>
      <w:r>
        <w:rPr>
          <w:rFonts w:ascii="Calibri" w:eastAsia="Calibri" w:hAnsi="Calibri" w:cs="Calibri"/>
          <w:i/>
          <w:iCs/>
        </w:rPr>
        <w:t>Storm System Controls Table</w:t>
      </w:r>
      <w:r>
        <w:rPr>
          <w:rFonts w:ascii="Calibri" w:eastAsia="Calibri" w:hAnsi="Calibri" w:cs="Calibri"/>
        </w:rPr>
        <w:t xml:space="preserve">: </w:t>
      </w:r>
      <w:r w:rsidRPr="000524FC">
        <w:rPr>
          <w:rFonts w:ascii="Calibri" w:eastAsia="Calibri" w:hAnsi="Calibri" w:cs="Calibri"/>
          <w:b/>
          <w:bCs/>
        </w:rPr>
        <w:t>Remove</w:t>
      </w:r>
      <w:r>
        <w:rPr>
          <w:rFonts w:ascii="Calibri" w:eastAsia="Calibri" w:hAnsi="Calibri" w:cs="Calibri"/>
        </w:rPr>
        <w:t xml:space="preserve"> any irrelevant controls not installed at the completed site. If the site has controls that are not included in the table, </w:t>
      </w:r>
      <w:r w:rsidRPr="000524FC">
        <w:rPr>
          <w:rFonts w:ascii="Calibri" w:eastAsia="Calibri" w:hAnsi="Calibri" w:cs="Calibri"/>
          <w:b/>
          <w:bCs/>
        </w:rPr>
        <w:t>add</w:t>
      </w:r>
      <w:r>
        <w:rPr>
          <w:rFonts w:ascii="Calibri" w:eastAsia="Calibri" w:hAnsi="Calibri" w:cs="Calibri"/>
        </w:rPr>
        <w:t xml:space="preserve"> a maintenance schedule for that specific control. If the frequency and indicator for maintenance is more specific or restrictive than described, modify the table as directed by the manufacturer or engineer.</w:t>
      </w:r>
    </w:p>
    <w:p w14:paraId="6BB46B5F" w14:textId="77777777" w:rsidR="00320375" w:rsidRDefault="003D3647">
      <w:pPr>
        <w:numPr>
          <w:ilvl w:val="1"/>
          <w:numId w:val="36"/>
        </w:numPr>
        <w:rPr>
          <w:rFonts w:ascii="Calibri" w:eastAsia="Calibri" w:hAnsi="Calibri" w:cs="Calibri"/>
        </w:rPr>
      </w:pPr>
      <w:bookmarkStart w:id="8" w:name="_9rckz6rb0iah" w:colFirst="0" w:colLast="0"/>
      <w:bookmarkEnd w:id="8"/>
      <w:r>
        <w:rPr>
          <w:rFonts w:ascii="Calibri" w:eastAsia="Calibri" w:hAnsi="Calibri" w:cs="Calibri"/>
        </w:rPr>
        <w:t xml:space="preserve">Update </w:t>
      </w:r>
      <w:r>
        <w:rPr>
          <w:rFonts w:ascii="Calibri" w:eastAsia="Calibri" w:hAnsi="Calibri" w:cs="Calibri"/>
          <w:i/>
          <w:iCs/>
        </w:rPr>
        <w:t>Procedures for Pollutant Reduction Table</w:t>
      </w:r>
      <w:r>
        <w:rPr>
          <w:rFonts w:ascii="Calibri" w:eastAsia="Calibri" w:hAnsi="Calibri" w:cs="Calibri"/>
        </w:rPr>
        <w:t xml:space="preserve">: </w:t>
      </w:r>
      <w:r w:rsidRPr="000524FC">
        <w:rPr>
          <w:rFonts w:ascii="Calibri" w:eastAsia="Calibri" w:hAnsi="Calibri" w:cs="Calibri"/>
          <w:b/>
          <w:bCs/>
        </w:rPr>
        <w:t>Remove</w:t>
      </w:r>
      <w:r>
        <w:rPr>
          <w:rFonts w:ascii="Calibri" w:eastAsia="Calibri" w:hAnsi="Calibri" w:cs="Calibri"/>
        </w:rPr>
        <w:t xml:space="preserve"> any irrelevant maintenance operations not performed at the completed site. If the site has maintenance operations that could produce or transport pollutants that are not included in the table, you must </w:t>
      </w:r>
      <w:r w:rsidRPr="000524FC">
        <w:rPr>
          <w:rFonts w:ascii="Calibri" w:eastAsia="Calibri" w:hAnsi="Calibri" w:cs="Calibri"/>
          <w:b/>
          <w:bCs/>
        </w:rPr>
        <w:t>add</w:t>
      </w:r>
      <w:r>
        <w:rPr>
          <w:rFonts w:ascii="Calibri" w:eastAsia="Calibri" w:hAnsi="Calibri" w:cs="Calibri"/>
        </w:rPr>
        <w:t xml:space="preserve"> a maintenance schedule for that specific maintenance operation.</w:t>
      </w:r>
    </w:p>
    <w:p w14:paraId="03880444" w14:textId="77777777" w:rsidR="00320375" w:rsidRDefault="003D3647">
      <w:pPr>
        <w:numPr>
          <w:ilvl w:val="0"/>
          <w:numId w:val="36"/>
        </w:numPr>
        <w:rPr>
          <w:rFonts w:ascii="Calibri" w:eastAsia="Calibri" w:hAnsi="Calibri" w:cs="Calibri"/>
        </w:rPr>
      </w:pPr>
      <w:bookmarkStart w:id="9" w:name="_i1etraqvu7nx" w:colFirst="0" w:colLast="0"/>
      <w:bookmarkEnd w:id="9"/>
      <w:r>
        <w:rPr>
          <w:rFonts w:ascii="Calibri" w:eastAsia="Calibri" w:hAnsi="Calibri" w:cs="Calibri"/>
        </w:rPr>
        <w:t xml:space="preserve">Prepare a </w:t>
      </w:r>
      <w:proofErr w:type="gramStart"/>
      <w:r>
        <w:rPr>
          <w:rFonts w:ascii="Calibri" w:eastAsia="Calibri" w:hAnsi="Calibri" w:cs="Calibri"/>
        </w:rPr>
        <w:t>site specific</w:t>
      </w:r>
      <w:proofErr w:type="gramEnd"/>
      <w:r>
        <w:rPr>
          <w:rFonts w:ascii="Calibri" w:eastAsia="Calibri" w:hAnsi="Calibri" w:cs="Calibri"/>
        </w:rPr>
        <w:t xml:space="preserve"> </w:t>
      </w:r>
      <w:r>
        <w:rPr>
          <w:rFonts w:ascii="Calibri" w:eastAsia="Calibri" w:hAnsi="Calibri" w:cs="Calibri"/>
          <w:i/>
          <w:iCs/>
        </w:rPr>
        <w:t>Owner Inspection and Maintenance Report</w:t>
      </w:r>
      <w:r>
        <w:rPr>
          <w:rFonts w:ascii="Calibri" w:eastAsia="Calibri" w:hAnsi="Calibri" w:cs="Calibri"/>
        </w:rPr>
        <w:t xml:space="preserve"> using the provided template for the maintenance team.</w:t>
      </w:r>
    </w:p>
    <w:p w14:paraId="141855C9" w14:textId="77777777" w:rsidR="00320375" w:rsidRDefault="003D3647">
      <w:pPr>
        <w:numPr>
          <w:ilvl w:val="1"/>
          <w:numId w:val="36"/>
        </w:numPr>
        <w:rPr>
          <w:rFonts w:ascii="Calibri" w:eastAsia="Calibri" w:hAnsi="Calibri" w:cs="Calibri"/>
        </w:rPr>
      </w:pPr>
      <w:bookmarkStart w:id="10" w:name="_xqzf0capb2j9" w:colFirst="0" w:colLast="0"/>
      <w:bookmarkEnd w:id="10"/>
      <w:r>
        <w:rPr>
          <w:rFonts w:ascii="Calibri" w:eastAsia="Calibri" w:hAnsi="Calibri" w:cs="Calibri"/>
        </w:rPr>
        <w:t xml:space="preserve">Copy all storm system controls from the table into the </w:t>
      </w:r>
      <w:r>
        <w:rPr>
          <w:rFonts w:ascii="Calibri" w:eastAsia="Calibri" w:hAnsi="Calibri" w:cs="Calibri"/>
          <w:i/>
          <w:iCs/>
        </w:rPr>
        <w:t>Owner Inspection and Maintenance Report Template</w:t>
      </w:r>
      <w:r>
        <w:rPr>
          <w:rFonts w:ascii="Calibri" w:eastAsia="Calibri" w:hAnsi="Calibri" w:cs="Calibri"/>
        </w:rPr>
        <w:t>.</w:t>
      </w:r>
    </w:p>
    <w:p w14:paraId="049FB286" w14:textId="77777777" w:rsidR="00320375" w:rsidRDefault="003D3647">
      <w:pPr>
        <w:numPr>
          <w:ilvl w:val="1"/>
          <w:numId w:val="36"/>
        </w:numPr>
        <w:rPr>
          <w:rFonts w:ascii="Calibri" w:eastAsia="Calibri" w:hAnsi="Calibri" w:cs="Calibri"/>
        </w:rPr>
      </w:pPr>
      <w:bookmarkStart w:id="11" w:name="_w2poe4skrk09" w:colFirst="0" w:colLast="0"/>
      <w:bookmarkEnd w:id="11"/>
      <w:r>
        <w:rPr>
          <w:rFonts w:ascii="Calibri" w:eastAsia="Calibri" w:hAnsi="Calibri" w:cs="Calibri"/>
        </w:rPr>
        <w:t xml:space="preserve">Copy all operations from the </w:t>
      </w:r>
      <w:r>
        <w:rPr>
          <w:rFonts w:ascii="Calibri" w:eastAsia="Calibri" w:hAnsi="Calibri" w:cs="Calibri"/>
          <w:i/>
          <w:iCs/>
        </w:rPr>
        <w:t>Procedures for Pollutant Reduction Table</w:t>
      </w:r>
      <w:r>
        <w:rPr>
          <w:rFonts w:ascii="Calibri" w:eastAsia="Calibri" w:hAnsi="Calibri" w:cs="Calibri"/>
        </w:rPr>
        <w:t xml:space="preserve"> into the </w:t>
      </w:r>
      <w:r>
        <w:rPr>
          <w:rFonts w:ascii="Calibri" w:eastAsia="Calibri" w:hAnsi="Calibri" w:cs="Calibri"/>
          <w:i/>
          <w:iCs/>
        </w:rPr>
        <w:t>Owner Inspection and Maintenance Report Template</w:t>
      </w:r>
      <w:r>
        <w:rPr>
          <w:rFonts w:ascii="Calibri" w:eastAsia="Calibri" w:hAnsi="Calibri" w:cs="Calibri"/>
        </w:rPr>
        <w:t>.</w:t>
      </w:r>
    </w:p>
    <w:p w14:paraId="7D90827D" w14:textId="502593FE" w:rsidR="00320375" w:rsidRDefault="003D3647">
      <w:pPr>
        <w:numPr>
          <w:ilvl w:val="1"/>
          <w:numId w:val="36"/>
        </w:numPr>
        <w:rPr>
          <w:rFonts w:ascii="Calibri" w:eastAsia="Calibri" w:hAnsi="Calibri" w:cs="Calibri"/>
        </w:rPr>
      </w:pPr>
      <w:bookmarkStart w:id="12" w:name="_k64at4tc4us6" w:colFirst="0" w:colLast="0"/>
      <w:bookmarkEnd w:id="12"/>
      <w:r>
        <w:rPr>
          <w:rFonts w:ascii="Calibri" w:eastAsia="Calibri" w:hAnsi="Calibri" w:cs="Calibri"/>
        </w:rPr>
        <w:t xml:space="preserve">If the person preparing the plan is using software that is compatible with forms in .pdf format, the </w:t>
      </w:r>
      <w:r>
        <w:rPr>
          <w:rFonts w:ascii="Calibri" w:eastAsia="Calibri" w:hAnsi="Calibri" w:cs="Calibri"/>
          <w:i/>
          <w:iCs/>
        </w:rPr>
        <w:t>Owner Inspection and Maintenance Report</w:t>
      </w:r>
      <w:r>
        <w:rPr>
          <w:rFonts w:ascii="Calibri" w:eastAsia="Calibri" w:hAnsi="Calibri" w:cs="Calibri"/>
        </w:rPr>
        <w:t xml:space="preserve"> will </w:t>
      </w:r>
      <w:r w:rsidR="000230B0">
        <w:rPr>
          <w:rFonts w:ascii="Calibri" w:eastAsia="Calibri" w:hAnsi="Calibri" w:cs="Calibri"/>
        </w:rPr>
        <w:t>auto populate</w:t>
      </w:r>
      <w:r>
        <w:rPr>
          <w:rFonts w:ascii="Calibri" w:eastAsia="Calibri" w:hAnsi="Calibri" w:cs="Calibri"/>
        </w:rPr>
        <w:t>.</w:t>
      </w:r>
    </w:p>
    <w:p w14:paraId="2BEADE03" w14:textId="77777777" w:rsidR="00320375" w:rsidRDefault="003D3647">
      <w:pPr>
        <w:numPr>
          <w:ilvl w:val="0"/>
          <w:numId w:val="36"/>
        </w:numPr>
        <w:rPr>
          <w:rFonts w:ascii="Calibri" w:eastAsia="Calibri" w:hAnsi="Calibri" w:cs="Calibri"/>
        </w:rPr>
      </w:pPr>
      <w:bookmarkStart w:id="13" w:name="_nbhs6u20n7t9" w:colFirst="0" w:colLast="0"/>
      <w:bookmarkEnd w:id="13"/>
      <w:r>
        <w:rPr>
          <w:rFonts w:ascii="Calibri" w:eastAsia="Calibri" w:hAnsi="Calibri" w:cs="Calibri"/>
        </w:rPr>
        <w:t>Review Section 3: Standard Operating Procedures (SOPs)</w:t>
      </w:r>
    </w:p>
    <w:p w14:paraId="6C53E271" w14:textId="77777777" w:rsidR="00320375" w:rsidRDefault="003D3647">
      <w:pPr>
        <w:numPr>
          <w:ilvl w:val="1"/>
          <w:numId w:val="36"/>
        </w:numPr>
        <w:rPr>
          <w:rFonts w:ascii="Calibri" w:eastAsia="Calibri" w:hAnsi="Calibri" w:cs="Calibri"/>
        </w:rPr>
      </w:pPr>
      <w:r>
        <w:rPr>
          <w:rFonts w:ascii="Calibri" w:eastAsia="Calibri" w:hAnsi="Calibri" w:cs="Calibri"/>
        </w:rPr>
        <w:t xml:space="preserve">The SOPs provided are adequate for typical development. </w:t>
      </w:r>
      <w:r w:rsidRPr="000524FC">
        <w:rPr>
          <w:rFonts w:ascii="Calibri" w:eastAsia="Calibri" w:hAnsi="Calibri" w:cs="Calibri"/>
          <w:b/>
          <w:bCs/>
        </w:rPr>
        <w:t>Remove</w:t>
      </w:r>
      <w:r>
        <w:rPr>
          <w:rFonts w:ascii="Calibri" w:eastAsia="Calibri" w:hAnsi="Calibri" w:cs="Calibri"/>
        </w:rPr>
        <w:t xml:space="preserve"> any SOPs that would not be utilized for this site.</w:t>
      </w:r>
    </w:p>
    <w:p w14:paraId="69230295" w14:textId="77777777" w:rsidR="00320375" w:rsidRDefault="003D3647">
      <w:pPr>
        <w:numPr>
          <w:ilvl w:val="1"/>
          <w:numId w:val="36"/>
        </w:numPr>
        <w:rPr>
          <w:rFonts w:ascii="Calibri" w:eastAsia="Calibri" w:hAnsi="Calibri" w:cs="Calibri"/>
        </w:rPr>
      </w:pPr>
      <w:bookmarkStart w:id="14" w:name="_co8sdjqounl6" w:colFirst="0" w:colLast="0"/>
      <w:bookmarkEnd w:id="14"/>
      <w:r w:rsidRPr="000524FC">
        <w:rPr>
          <w:rFonts w:ascii="Calibri" w:eastAsia="Calibri" w:hAnsi="Calibri" w:cs="Calibri"/>
          <w:b/>
          <w:bCs/>
        </w:rPr>
        <w:t>Add</w:t>
      </w:r>
      <w:r>
        <w:rPr>
          <w:rFonts w:ascii="Calibri" w:eastAsia="Calibri" w:hAnsi="Calibri" w:cs="Calibri"/>
        </w:rPr>
        <w:t xml:space="preserve"> any </w:t>
      </w:r>
      <w:proofErr w:type="gramStart"/>
      <w:r>
        <w:rPr>
          <w:rFonts w:ascii="Calibri" w:eastAsia="Calibri" w:hAnsi="Calibri" w:cs="Calibri"/>
        </w:rPr>
        <w:t>site specific</w:t>
      </w:r>
      <w:proofErr w:type="gramEnd"/>
      <w:r>
        <w:rPr>
          <w:rFonts w:ascii="Calibri" w:eastAsia="Calibri" w:hAnsi="Calibri" w:cs="Calibri"/>
        </w:rPr>
        <w:t xml:space="preserve"> SOPs not addressed by the SOPs provided. (For example, company specific SOPs that are more stringent or a specialized storm water control) Attach any necessary proprietary literature or </w:t>
      </w:r>
      <w:r>
        <w:rPr>
          <w:rFonts w:ascii="Calibri" w:eastAsia="Calibri" w:hAnsi="Calibri" w:cs="Calibri"/>
        </w:rPr>
        <w:lastRenderedPageBreak/>
        <w:t>diagrams of storm water controls into the Plan in the Appendix or within the SOPs such as grease storage devices or hydrodynamic separators.</w:t>
      </w:r>
    </w:p>
    <w:p w14:paraId="7F26FFF1" w14:textId="5A6F4869" w:rsidR="00320375" w:rsidRDefault="003D3647">
      <w:pPr>
        <w:numPr>
          <w:ilvl w:val="1"/>
          <w:numId w:val="36"/>
        </w:numPr>
        <w:rPr>
          <w:rFonts w:ascii="Calibri" w:eastAsia="Calibri" w:hAnsi="Calibri" w:cs="Calibri"/>
        </w:rPr>
      </w:pPr>
      <w:bookmarkStart w:id="15" w:name="_svlqjdq2c3da" w:colFirst="0" w:colLast="0"/>
      <w:bookmarkEnd w:id="15"/>
      <w:r>
        <w:rPr>
          <w:rFonts w:ascii="Calibri" w:eastAsia="Calibri" w:hAnsi="Calibri" w:cs="Calibri"/>
        </w:rPr>
        <w:t>The “Storm Water System Maintenance SOP</w:t>
      </w:r>
      <w:r>
        <w:rPr>
          <w:rFonts w:ascii="Calibri" w:eastAsia="Calibri" w:hAnsi="Calibri" w:cs="Calibri"/>
          <w:i/>
          <w:iCs/>
        </w:rPr>
        <w:t>”</w:t>
      </w:r>
      <w:r>
        <w:rPr>
          <w:rFonts w:ascii="Calibri" w:eastAsia="Calibri" w:hAnsi="Calibri" w:cs="Calibri"/>
        </w:rPr>
        <w:t xml:space="preserve"> describes how to maintain all typical control types in a storm system. </w:t>
      </w:r>
      <w:r w:rsidR="000524FC" w:rsidRPr="000524FC">
        <w:rPr>
          <w:rFonts w:ascii="Calibri" w:eastAsia="Calibri" w:hAnsi="Calibri" w:cs="Calibri"/>
          <w:b/>
          <w:bCs/>
        </w:rPr>
        <w:t>Remove</w:t>
      </w:r>
      <w:r>
        <w:rPr>
          <w:rFonts w:ascii="Calibri" w:eastAsia="Calibri" w:hAnsi="Calibri" w:cs="Calibri"/>
        </w:rPr>
        <w:t xml:space="preserve"> control types that are not utilized and </w:t>
      </w:r>
      <w:r w:rsidRPr="000524FC">
        <w:rPr>
          <w:rFonts w:ascii="Calibri" w:eastAsia="Calibri" w:hAnsi="Calibri" w:cs="Calibri"/>
          <w:b/>
          <w:bCs/>
        </w:rPr>
        <w:t>add</w:t>
      </w:r>
      <w:r>
        <w:rPr>
          <w:rFonts w:ascii="Calibri" w:eastAsia="Calibri" w:hAnsi="Calibri" w:cs="Calibri"/>
        </w:rPr>
        <w:t xml:space="preserve"> any storm system controls not listed in the SOP.</w:t>
      </w:r>
    </w:p>
    <w:p w14:paraId="1635BD62" w14:textId="77777777" w:rsidR="00320375" w:rsidRDefault="003D3647">
      <w:pPr>
        <w:numPr>
          <w:ilvl w:val="0"/>
          <w:numId w:val="36"/>
        </w:numPr>
        <w:rPr>
          <w:rFonts w:ascii="Calibri" w:eastAsia="Calibri" w:hAnsi="Calibri" w:cs="Calibri"/>
        </w:rPr>
      </w:pPr>
      <w:bookmarkStart w:id="16" w:name="_snapccj65pfj" w:colFirst="0" w:colLast="0"/>
      <w:bookmarkEnd w:id="16"/>
      <w:r>
        <w:rPr>
          <w:rFonts w:ascii="Calibri" w:eastAsia="Calibri" w:hAnsi="Calibri" w:cs="Calibri"/>
        </w:rPr>
        <w:t>Attach in the Appendix:</w:t>
      </w:r>
    </w:p>
    <w:p w14:paraId="26AF23C2" w14:textId="77777777" w:rsidR="00320375" w:rsidRDefault="003D3647">
      <w:pPr>
        <w:numPr>
          <w:ilvl w:val="1"/>
          <w:numId w:val="36"/>
        </w:numPr>
        <w:rPr>
          <w:rFonts w:ascii="Calibri" w:eastAsia="Calibri" w:hAnsi="Calibri" w:cs="Calibri"/>
        </w:rPr>
      </w:pPr>
      <w:bookmarkStart w:id="17" w:name="_ivluyf2whe7g" w:colFirst="0" w:colLast="0"/>
      <w:bookmarkEnd w:id="17"/>
      <w:r>
        <w:rPr>
          <w:rFonts w:ascii="Calibri" w:eastAsia="Calibri" w:hAnsi="Calibri" w:cs="Calibri"/>
        </w:rPr>
        <w:t>All documentation needed to perform storm water system maintenance inspections such as “as-built”- structure details, cross sections, landscape plans, drainage report, or grading and drainage sheets.</w:t>
      </w:r>
    </w:p>
    <w:p w14:paraId="27FB8413" w14:textId="77777777" w:rsidR="00320375" w:rsidRDefault="003D3647">
      <w:pPr>
        <w:numPr>
          <w:ilvl w:val="1"/>
          <w:numId w:val="36"/>
        </w:numPr>
        <w:rPr>
          <w:rFonts w:ascii="Calibri" w:eastAsia="Calibri" w:hAnsi="Calibri" w:cs="Calibri"/>
        </w:rPr>
      </w:pPr>
      <w:r>
        <w:rPr>
          <w:rFonts w:ascii="Calibri" w:eastAsia="Calibri" w:hAnsi="Calibri" w:cs="Calibri"/>
        </w:rPr>
        <w:t xml:space="preserve">The accepted and recorded Storm Water Maintenance </w:t>
      </w:r>
      <w:proofErr w:type="gramStart"/>
      <w:r>
        <w:rPr>
          <w:rFonts w:ascii="Calibri" w:eastAsia="Calibri" w:hAnsi="Calibri" w:cs="Calibri"/>
        </w:rPr>
        <w:t>Agreement,</w:t>
      </w:r>
      <w:proofErr w:type="gramEnd"/>
      <w:r>
        <w:rPr>
          <w:rFonts w:ascii="Calibri" w:eastAsia="Calibri" w:hAnsi="Calibri" w:cs="Calibri"/>
        </w:rPr>
        <w:t xml:space="preserve"> </w:t>
      </w:r>
      <w:proofErr w:type="gramStart"/>
      <w:r>
        <w:rPr>
          <w:rFonts w:ascii="Calibri" w:eastAsia="Calibri" w:hAnsi="Calibri" w:cs="Calibri"/>
        </w:rPr>
        <w:t>if</w:t>
      </w:r>
      <w:proofErr w:type="gramEnd"/>
      <w:r>
        <w:rPr>
          <w:rFonts w:ascii="Calibri" w:eastAsia="Calibri" w:hAnsi="Calibri" w:cs="Calibri"/>
        </w:rPr>
        <w:t xml:space="preserve"> provided by the municipality.</w:t>
      </w:r>
    </w:p>
    <w:p w14:paraId="77068206" w14:textId="77777777" w:rsidR="00320375" w:rsidRDefault="00320375">
      <w:pPr>
        <w:rPr>
          <w:rFonts w:ascii="Calibri" w:eastAsia="Calibri" w:hAnsi="Calibri" w:cs="Calibri"/>
        </w:rPr>
      </w:pPr>
      <w:bookmarkStart w:id="18" w:name="_i8dsbx3wdkqy" w:colFirst="0" w:colLast="0"/>
      <w:bookmarkEnd w:id="18"/>
    </w:p>
    <w:p w14:paraId="4FB71810" w14:textId="77777777" w:rsidR="00320375" w:rsidRDefault="00320375">
      <w:pPr>
        <w:rPr>
          <w:rFonts w:ascii="Calibri" w:eastAsia="Calibri" w:hAnsi="Calibri" w:cs="Calibri"/>
        </w:rPr>
      </w:pPr>
      <w:bookmarkStart w:id="19" w:name="_ql5ekk5so74c" w:colFirst="0" w:colLast="0"/>
      <w:bookmarkEnd w:id="19"/>
    </w:p>
    <w:p w14:paraId="3E230FA1" w14:textId="77777777" w:rsidR="00320375" w:rsidRDefault="00320375">
      <w:pPr>
        <w:rPr>
          <w:rFonts w:ascii="Calibri" w:eastAsia="Calibri" w:hAnsi="Calibri" w:cs="Calibri"/>
          <w:i/>
          <w:iCs/>
        </w:rPr>
      </w:pPr>
    </w:p>
    <w:p w14:paraId="621B69F4" w14:textId="77777777" w:rsidR="00320375" w:rsidRDefault="003D3647">
      <w:pPr>
        <w:rPr>
          <w:rFonts w:ascii="Calibri" w:eastAsia="Calibri" w:hAnsi="Calibri" w:cs="Calibri"/>
          <w:sz w:val="22"/>
          <w:szCs w:val="22"/>
        </w:rPr>
      </w:pPr>
      <w:bookmarkStart w:id="20" w:name="_pom82eq9afyb" w:colFirst="0" w:colLast="0"/>
      <w:bookmarkEnd w:id="20"/>
      <w:r>
        <w:rPr>
          <w:rFonts w:ascii="Calibri" w:eastAsia="Calibri" w:hAnsi="Calibri" w:cs="Calibri"/>
          <w:b/>
          <w:bCs/>
          <w:color w:val="FF0000"/>
          <w:sz w:val="22"/>
          <w:szCs w:val="22"/>
          <w:u w:val="single"/>
        </w:rPr>
        <w:t>Example</w:t>
      </w:r>
      <w:r>
        <w:rPr>
          <w:rFonts w:ascii="Calibri" w:eastAsia="Calibri" w:hAnsi="Calibri" w:cs="Calibri"/>
          <w:sz w:val="22"/>
          <w:szCs w:val="22"/>
        </w:rPr>
        <w:t xml:space="preserve"> Storm Water Maintenance Map: </w:t>
      </w:r>
    </w:p>
    <w:p w14:paraId="50BCA702" w14:textId="77777777" w:rsidR="00320375" w:rsidRDefault="003D3647">
      <w:pPr>
        <w:spacing w:before="240" w:after="240"/>
        <w:rPr>
          <w:rFonts w:ascii="Calibri" w:eastAsia="Calibri" w:hAnsi="Calibri" w:cs="Calibri"/>
          <w:b/>
          <w:bCs/>
          <w:i/>
          <w:iCs/>
          <w:color w:val="4F81BD"/>
          <w:sz w:val="36"/>
          <w:szCs w:val="36"/>
        </w:rPr>
      </w:pPr>
      <w:bookmarkStart w:id="21" w:name="_76pgl0ebd5l" w:colFirst="0" w:colLast="0"/>
      <w:bookmarkEnd w:id="21"/>
      <w:r>
        <w:rPr>
          <w:rFonts w:ascii="Calibri" w:eastAsia="Calibri" w:hAnsi="Calibri" w:cs="Calibri"/>
          <w:b/>
          <w:bCs/>
          <w:i/>
          <w:iCs/>
          <w:noProof/>
          <w:color w:val="4F81BD"/>
          <w:sz w:val="36"/>
          <w:szCs w:val="36"/>
        </w:rPr>
        <w:drawing>
          <wp:inline distT="114300" distB="114300" distL="114300" distR="114300" wp14:anchorId="1CA8D974" wp14:editId="14AB03CC">
            <wp:extent cx="5894835" cy="4533702"/>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7"/>
                    <a:srcRect/>
                    <a:stretch>
                      <a:fillRect/>
                    </a:stretch>
                  </pic:blipFill>
                  <pic:spPr>
                    <a:xfrm>
                      <a:off x="0" y="0"/>
                      <a:ext cx="5894835" cy="4533702"/>
                    </a:xfrm>
                    <a:prstGeom prst="rect">
                      <a:avLst/>
                    </a:prstGeom>
                    <a:ln/>
                  </pic:spPr>
                </pic:pic>
              </a:graphicData>
            </a:graphic>
          </wp:inline>
        </w:drawing>
      </w:r>
    </w:p>
    <w:p w14:paraId="705FCABF" w14:textId="77777777" w:rsidR="00320375" w:rsidRDefault="00320375">
      <w:pPr>
        <w:jc w:val="center"/>
        <w:rPr>
          <w:rFonts w:ascii="Calibri" w:eastAsia="Calibri" w:hAnsi="Calibri" w:cs="Calibri"/>
          <w:i/>
          <w:iCs/>
        </w:rPr>
      </w:pPr>
      <w:bookmarkStart w:id="22" w:name="_ejotdiusr57h" w:colFirst="0" w:colLast="0"/>
      <w:bookmarkEnd w:id="22"/>
    </w:p>
    <w:p w14:paraId="4BEF80BF" w14:textId="77777777" w:rsidR="00320375" w:rsidRDefault="003D3647" w:rsidP="000524FC">
      <w:pPr>
        <w:rPr>
          <w:rFonts w:ascii="Calibri" w:eastAsia="Calibri" w:hAnsi="Calibri" w:cs="Calibri"/>
          <w:sz w:val="36"/>
          <w:szCs w:val="36"/>
        </w:rPr>
      </w:pPr>
      <w:r>
        <w:br w:type="page"/>
      </w:r>
    </w:p>
    <w:p w14:paraId="3E2AF8DA" w14:textId="77777777" w:rsidR="00320375" w:rsidRDefault="003D3647">
      <w:pPr>
        <w:jc w:val="center"/>
        <w:rPr>
          <w:rFonts w:ascii="Calibri" w:eastAsia="Calibri" w:hAnsi="Calibri" w:cs="Calibri"/>
          <w:sz w:val="36"/>
          <w:szCs w:val="36"/>
        </w:rPr>
      </w:pPr>
      <w:r>
        <w:rPr>
          <w:rFonts w:ascii="Calibri" w:eastAsia="Calibri" w:hAnsi="Calibri" w:cs="Calibri"/>
          <w:sz w:val="36"/>
          <w:szCs w:val="36"/>
        </w:rPr>
        <w:lastRenderedPageBreak/>
        <w:t>Storm Water System Operations &amp; Maintenance Plan</w:t>
      </w:r>
    </w:p>
    <w:p w14:paraId="11999864" w14:textId="77777777" w:rsidR="00320375" w:rsidRDefault="00320375">
      <w:pPr>
        <w:jc w:val="center"/>
        <w:rPr>
          <w:rFonts w:ascii="Calibri" w:eastAsia="Calibri" w:hAnsi="Calibri" w:cs="Calibri"/>
        </w:rPr>
      </w:pPr>
    </w:p>
    <w:p w14:paraId="4C77FBF6" w14:textId="77777777" w:rsidR="00320375" w:rsidRDefault="003D3647">
      <w:pPr>
        <w:jc w:val="center"/>
        <w:rPr>
          <w:rFonts w:ascii="Calibri" w:eastAsia="Calibri" w:hAnsi="Calibri" w:cs="Calibri"/>
          <w:sz w:val="36"/>
          <w:szCs w:val="36"/>
        </w:rPr>
      </w:pPr>
      <w:r>
        <w:rPr>
          <w:rFonts w:ascii="Calibri" w:eastAsia="Calibri" w:hAnsi="Calibri" w:cs="Calibri"/>
          <w:sz w:val="36"/>
          <w:szCs w:val="36"/>
        </w:rPr>
        <w:t>For:</w:t>
      </w:r>
    </w:p>
    <w:p w14:paraId="3209D8B8" w14:textId="77777777" w:rsidR="00320375" w:rsidRDefault="00320375">
      <w:pPr>
        <w:jc w:val="center"/>
        <w:rPr>
          <w:rFonts w:ascii="Calibri" w:eastAsia="Calibri" w:hAnsi="Calibri" w:cs="Calibri"/>
          <w:sz w:val="36"/>
          <w:szCs w:val="36"/>
        </w:rPr>
      </w:pPr>
    </w:p>
    <w:p w14:paraId="3ECBE834" w14:textId="77777777" w:rsidR="00320375" w:rsidRDefault="003D3647">
      <w:pPr>
        <w:jc w:val="center"/>
        <w:rPr>
          <w:rFonts w:ascii="Calibri" w:eastAsia="Calibri" w:hAnsi="Calibri" w:cs="Calibri"/>
          <w:sz w:val="36"/>
          <w:szCs w:val="36"/>
        </w:rPr>
      </w:pPr>
      <w:r>
        <w:fldChar w:fldCharType="begin"/>
      </w:r>
      <w:r>
        <w:instrText xml:space="preserve"> DOCPROPERTY "DEVELOPMENT NAME"</w:instrText>
      </w:r>
      <w:r>
        <w:fldChar w:fldCharType="separate"/>
      </w:r>
      <w:r>
        <w:rPr>
          <w:rFonts w:ascii="Calibri" w:eastAsia="Calibri" w:hAnsi="Calibri" w:cs="Calibri"/>
          <w:sz w:val="36"/>
          <w:szCs w:val="36"/>
        </w:rPr>
        <w:t>DEVELOPMENT NAME</w:t>
      </w:r>
      <w:r>
        <w:fldChar w:fldCharType="end"/>
      </w:r>
    </w:p>
    <w:p w14:paraId="2F97F92B" w14:textId="77777777" w:rsidR="00320375" w:rsidRDefault="003D3647">
      <w:pPr>
        <w:jc w:val="center"/>
        <w:rPr>
          <w:rFonts w:ascii="Calibri" w:eastAsia="Calibri" w:hAnsi="Calibri" w:cs="Calibri"/>
        </w:rPr>
      </w:pPr>
      <w:r>
        <w:fldChar w:fldCharType="begin"/>
      </w:r>
      <w:r>
        <w:instrText xml:space="preserve"> DOCPROPERTY "Address"</w:instrText>
      </w:r>
      <w:r>
        <w:fldChar w:fldCharType="separate"/>
      </w:r>
      <w:r>
        <w:rPr>
          <w:rFonts w:ascii="Calibri" w:eastAsia="Calibri" w:hAnsi="Calibri" w:cs="Calibri"/>
        </w:rPr>
        <w:t>Address</w:t>
      </w:r>
      <w:r>
        <w:fldChar w:fldCharType="end"/>
      </w:r>
    </w:p>
    <w:p w14:paraId="743EBE22" w14:textId="77777777" w:rsidR="00320375" w:rsidRDefault="003D3647">
      <w:pPr>
        <w:jc w:val="center"/>
        <w:rPr>
          <w:rFonts w:ascii="Calibri" w:eastAsia="Calibri" w:hAnsi="Calibri" w:cs="Calibri"/>
        </w:rPr>
      </w:pPr>
      <w:r>
        <w:fldChar w:fldCharType="begin"/>
      </w:r>
      <w:r>
        <w:instrText xml:space="preserve"> DOCPROPERTY "City, State, Zip Code"</w:instrText>
      </w:r>
      <w:r>
        <w:fldChar w:fldCharType="separate"/>
      </w:r>
      <w:r>
        <w:rPr>
          <w:rFonts w:ascii="Calibri" w:eastAsia="Calibri" w:hAnsi="Calibri" w:cs="Calibri"/>
        </w:rPr>
        <w:t>City, State, Zip Code</w:t>
      </w:r>
      <w:r>
        <w:fldChar w:fldCharType="end"/>
      </w:r>
    </w:p>
    <w:p w14:paraId="2611248D" w14:textId="77777777" w:rsidR="00320375" w:rsidRDefault="00320375">
      <w:pPr>
        <w:jc w:val="center"/>
        <w:rPr>
          <w:rFonts w:ascii="Calibri" w:eastAsia="Calibri" w:hAnsi="Calibri" w:cs="Calibri"/>
        </w:rPr>
      </w:pPr>
    </w:p>
    <w:p w14:paraId="7AB3F4FC" w14:textId="77777777" w:rsidR="00320375" w:rsidRDefault="003D3647">
      <w:pPr>
        <w:jc w:val="center"/>
        <w:rPr>
          <w:rFonts w:ascii="Calibri" w:eastAsia="Calibri" w:hAnsi="Calibri" w:cs="Calibri"/>
        </w:rPr>
      </w:pPr>
      <w:r>
        <w:rPr>
          <w:rFonts w:ascii="Calibri" w:eastAsia="Calibri" w:hAnsi="Calibri" w:cs="Calibri"/>
        </w:rPr>
        <w:t xml:space="preserve">Last Modified: </w:t>
      </w:r>
      <w:r>
        <w:fldChar w:fldCharType="begin"/>
      </w:r>
      <w:r>
        <w:instrText xml:space="preserve"> DOCPROPERTY "Date"</w:instrText>
      </w:r>
      <w:r>
        <w:fldChar w:fldCharType="separate"/>
      </w:r>
      <w:r>
        <w:rPr>
          <w:rFonts w:ascii="Calibri" w:eastAsia="Calibri" w:hAnsi="Calibri" w:cs="Calibri"/>
        </w:rPr>
        <w:t>Date</w:t>
      </w:r>
      <w:r>
        <w:fldChar w:fldCharType="end"/>
      </w:r>
    </w:p>
    <w:p w14:paraId="64CA577D" w14:textId="77777777" w:rsidR="00320375" w:rsidRDefault="00320375">
      <w:pPr>
        <w:jc w:val="center"/>
        <w:rPr>
          <w:rFonts w:ascii="Calibri" w:eastAsia="Calibri" w:hAnsi="Calibri" w:cs="Calibri"/>
        </w:rPr>
      </w:pPr>
    </w:p>
    <w:p w14:paraId="418B3EA3" w14:textId="77777777" w:rsidR="00320375" w:rsidRDefault="00320375">
      <w:pPr>
        <w:jc w:val="center"/>
        <w:rPr>
          <w:rFonts w:ascii="Calibri" w:eastAsia="Calibri" w:hAnsi="Calibri" w:cs="Calibri"/>
        </w:rPr>
      </w:pPr>
    </w:p>
    <w:p w14:paraId="15EEC018" w14:textId="77777777" w:rsidR="00320375" w:rsidRDefault="00320375">
      <w:pPr>
        <w:jc w:val="center"/>
        <w:rPr>
          <w:rFonts w:ascii="Calibri" w:eastAsia="Calibri" w:hAnsi="Calibri" w:cs="Calibri"/>
        </w:rPr>
      </w:pPr>
    </w:p>
    <w:p w14:paraId="034C1A23" w14:textId="77777777" w:rsidR="00320375" w:rsidRDefault="00320375">
      <w:pPr>
        <w:jc w:val="center"/>
        <w:rPr>
          <w:rFonts w:ascii="Calibri" w:eastAsia="Calibri" w:hAnsi="Calibri" w:cs="Calibri"/>
        </w:rPr>
      </w:pPr>
    </w:p>
    <w:p w14:paraId="199353C9" w14:textId="77777777" w:rsidR="00320375" w:rsidRDefault="00320375">
      <w:pPr>
        <w:rPr>
          <w:rFonts w:ascii="Calibri" w:eastAsia="Calibri" w:hAnsi="Calibri" w:cs="Calibri"/>
        </w:rPr>
      </w:pPr>
    </w:p>
    <w:p w14:paraId="4401F9CC" w14:textId="77777777" w:rsidR="00320375" w:rsidRDefault="00320375">
      <w:pPr>
        <w:jc w:val="center"/>
        <w:rPr>
          <w:rFonts w:ascii="Calibri" w:eastAsia="Calibri" w:hAnsi="Calibri" w:cs="Calibri"/>
        </w:rPr>
      </w:pPr>
    </w:p>
    <w:p w14:paraId="1AD8E54C" w14:textId="77777777" w:rsidR="00320375" w:rsidRDefault="00320375">
      <w:pPr>
        <w:jc w:val="center"/>
        <w:rPr>
          <w:rFonts w:ascii="Calibri" w:eastAsia="Calibri" w:hAnsi="Calibri" w:cs="Calibri"/>
        </w:rPr>
      </w:pPr>
    </w:p>
    <w:p w14:paraId="0DE15474" w14:textId="77777777" w:rsidR="00320375" w:rsidRDefault="00320375">
      <w:pPr>
        <w:jc w:val="center"/>
        <w:rPr>
          <w:rFonts w:ascii="Calibri" w:eastAsia="Calibri" w:hAnsi="Calibri" w:cs="Calibri"/>
        </w:rPr>
      </w:pPr>
    </w:p>
    <w:p w14:paraId="18719054" w14:textId="77777777" w:rsidR="00320375" w:rsidRDefault="00320375">
      <w:pPr>
        <w:jc w:val="center"/>
        <w:rPr>
          <w:rFonts w:ascii="Calibri" w:eastAsia="Calibri" w:hAnsi="Calibri" w:cs="Calibri"/>
        </w:rPr>
      </w:pPr>
    </w:p>
    <w:p w14:paraId="57BAA41B" w14:textId="77777777" w:rsidR="00320375" w:rsidRDefault="00320375">
      <w:pPr>
        <w:jc w:val="center"/>
        <w:rPr>
          <w:rFonts w:ascii="Calibri" w:eastAsia="Calibri" w:hAnsi="Calibri" w:cs="Calibri"/>
        </w:rPr>
      </w:pPr>
    </w:p>
    <w:p w14:paraId="2E36857D" w14:textId="77777777" w:rsidR="00320375" w:rsidRDefault="00320375">
      <w:pPr>
        <w:jc w:val="center"/>
        <w:rPr>
          <w:rFonts w:ascii="Calibri" w:eastAsia="Calibri" w:hAnsi="Calibri" w:cs="Calibri"/>
        </w:rPr>
      </w:pPr>
    </w:p>
    <w:p w14:paraId="7CABD28A" w14:textId="77777777" w:rsidR="00320375" w:rsidRDefault="00320375">
      <w:pPr>
        <w:jc w:val="center"/>
        <w:rPr>
          <w:rFonts w:ascii="Calibri" w:eastAsia="Calibri" w:hAnsi="Calibri" w:cs="Calibri"/>
        </w:rPr>
      </w:pPr>
    </w:p>
    <w:p w14:paraId="66B8F8EF" w14:textId="77777777" w:rsidR="00320375" w:rsidRDefault="00320375">
      <w:pPr>
        <w:jc w:val="center"/>
        <w:rPr>
          <w:rFonts w:ascii="Calibri" w:eastAsia="Calibri" w:hAnsi="Calibri" w:cs="Calibri"/>
        </w:rPr>
      </w:pPr>
    </w:p>
    <w:p w14:paraId="6132CBF4" w14:textId="77777777" w:rsidR="00320375" w:rsidRDefault="00320375">
      <w:pPr>
        <w:jc w:val="center"/>
        <w:rPr>
          <w:rFonts w:ascii="Calibri" w:eastAsia="Calibri" w:hAnsi="Calibri" w:cs="Calibri"/>
        </w:rPr>
      </w:pPr>
    </w:p>
    <w:p w14:paraId="74C73564" w14:textId="77777777" w:rsidR="00320375" w:rsidRDefault="00320375">
      <w:pPr>
        <w:jc w:val="center"/>
        <w:rPr>
          <w:rFonts w:ascii="Calibri" w:eastAsia="Calibri" w:hAnsi="Calibri" w:cs="Calibri"/>
        </w:rPr>
      </w:pPr>
    </w:p>
    <w:p w14:paraId="195830CC" w14:textId="77777777" w:rsidR="00320375" w:rsidRDefault="00320375">
      <w:pPr>
        <w:rPr>
          <w:rFonts w:ascii="Calibri" w:eastAsia="Calibri" w:hAnsi="Calibri" w:cs="Calibri"/>
        </w:rPr>
      </w:pPr>
    </w:p>
    <w:p w14:paraId="6754B223" w14:textId="77777777" w:rsidR="00320375" w:rsidRDefault="003D3647">
      <w:pPr>
        <w:jc w:val="center"/>
        <w:rPr>
          <w:rFonts w:ascii="Calibri" w:eastAsia="Calibri" w:hAnsi="Calibri" w:cs="Calibri"/>
          <w:sz w:val="28"/>
          <w:szCs w:val="28"/>
        </w:rPr>
      </w:pPr>
      <w:r>
        <w:fldChar w:fldCharType="begin"/>
      </w:r>
      <w:r>
        <w:instrText xml:space="preserve"> DOCPROPERTY "COMPANY NAME"</w:instrText>
      </w:r>
      <w:r>
        <w:fldChar w:fldCharType="separate"/>
      </w:r>
      <w:r>
        <w:rPr>
          <w:rFonts w:ascii="Calibri" w:eastAsia="Calibri" w:hAnsi="Calibri" w:cs="Calibri"/>
          <w:sz w:val="28"/>
          <w:szCs w:val="28"/>
        </w:rPr>
        <w:t>COMPANY NAME</w:t>
      </w:r>
      <w:r>
        <w:fldChar w:fldCharType="end"/>
      </w:r>
    </w:p>
    <w:p w14:paraId="3742D31D" w14:textId="77777777" w:rsidR="00320375" w:rsidRDefault="003D3647">
      <w:pPr>
        <w:jc w:val="center"/>
        <w:rPr>
          <w:rFonts w:ascii="Calibri" w:eastAsia="Calibri" w:hAnsi="Calibri" w:cs="Calibri"/>
        </w:rPr>
      </w:pPr>
      <w:r>
        <w:fldChar w:fldCharType="begin"/>
      </w:r>
      <w:r>
        <w:instrText xml:space="preserve"> DOCPROPERTY "Owner Name (at time of occupancy)"</w:instrText>
      </w:r>
      <w:r>
        <w:fldChar w:fldCharType="separate"/>
      </w:r>
      <w:r>
        <w:rPr>
          <w:rFonts w:ascii="Calibri" w:eastAsia="Calibri" w:hAnsi="Calibri" w:cs="Calibri"/>
        </w:rPr>
        <w:t>Owner Name (at time of occupancy)</w:t>
      </w:r>
      <w:r>
        <w:fldChar w:fldCharType="end"/>
      </w:r>
    </w:p>
    <w:p w14:paraId="19A9D6AE" w14:textId="77777777" w:rsidR="00320375" w:rsidRDefault="003D3647">
      <w:pPr>
        <w:jc w:val="center"/>
        <w:rPr>
          <w:rFonts w:ascii="Calibri" w:eastAsia="Calibri" w:hAnsi="Calibri" w:cs="Calibri"/>
        </w:rPr>
      </w:pPr>
      <w:r>
        <w:fldChar w:fldCharType="begin"/>
      </w:r>
      <w:r>
        <w:instrText xml:space="preserve"> DOCPROPERTY "Address 2"</w:instrText>
      </w:r>
      <w:r>
        <w:fldChar w:fldCharType="separate"/>
      </w:r>
      <w:r>
        <w:rPr>
          <w:rFonts w:ascii="Calibri" w:eastAsia="Calibri" w:hAnsi="Calibri" w:cs="Calibri"/>
        </w:rPr>
        <w:t>Address 2</w:t>
      </w:r>
      <w:r>
        <w:fldChar w:fldCharType="end"/>
      </w:r>
    </w:p>
    <w:p w14:paraId="239D8E34" w14:textId="77777777" w:rsidR="00320375" w:rsidRDefault="003D3647">
      <w:pPr>
        <w:jc w:val="center"/>
        <w:rPr>
          <w:rFonts w:ascii="Calibri" w:eastAsia="Calibri" w:hAnsi="Calibri" w:cs="Calibri"/>
        </w:rPr>
      </w:pPr>
      <w:r>
        <w:fldChar w:fldCharType="begin"/>
      </w:r>
      <w:r>
        <w:instrText xml:space="preserve"> DOCPROPERTY "City, State, Zip Code 2"</w:instrText>
      </w:r>
      <w:r>
        <w:fldChar w:fldCharType="separate"/>
      </w:r>
      <w:r>
        <w:rPr>
          <w:rFonts w:ascii="Calibri" w:eastAsia="Calibri" w:hAnsi="Calibri" w:cs="Calibri"/>
        </w:rPr>
        <w:t>City, State, Zip Code 2</w:t>
      </w:r>
      <w:r>
        <w:fldChar w:fldCharType="end"/>
      </w:r>
    </w:p>
    <w:p w14:paraId="6E65352F" w14:textId="77777777" w:rsidR="00320375" w:rsidRDefault="003D3647">
      <w:pPr>
        <w:jc w:val="center"/>
        <w:rPr>
          <w:rFonts w:ascii="Calibri" w:eastAsia="Calibri" w:hAnsi="Calibri" w:cs="Calibri"/>
        </w:rPr>
      </w:pPr>
      <w:r>
        <w:fldChar w:fldCharType="begin"/>
      </w:r>
      <w:r>
        <w:instrText xml:space="preserve"> DOCPROPERTY "Phone"</w:instrText>
      </w:r>
      <w:r>
        <w:fldChar w:fldCharType="separate"/>
      </w:r>
      <w:r>
        <w:rPr>
          <w:rFonts w:ascii="Calibri" w:eastAsia="Calibri" w:hAnsi="Calibri" w:cs="Calibri"/>
        </w:rPr>
        <w:t>Phone</w:t>
      </w:r>
      <w:r>
        <w:fldChar w:fldCharType="end"/>
      </w:r>
    </w:p>
    <w:p w14:paraId="3BB6332D" w14:textId="77777777" w:rsidR="00320375" w:rsidRDefault="003D3647">
      <w:pPr>
        <w:jc w:val="center"/>
        <w:rPr>
          <w:rFonts w:ascii="Calibri" w:eastAsia="Calibri" w:hAnsi="Calibri" w:cs="Calibri"/>
        </w:rPr>
      </w:pPr>
      <w:r>
        <w:fldChar w:fldCharType="begin"/>
      </w:r>
      <w:r>
        <w:instrText xml:space="preserve"> DOCPROPERTY "Email"</w:instrText>
      </w:r>
      <w:r>
        <w:fldChar w:fldCharType="separate"/>
      </w:r>
      <w:r>
        <w:rPr>
          <w:rFonts w:ascii="Calibri" w:eastAsia="Calibri" w:hAnsi="Calibri" w:cs="Calibri"/>
        </w:rPr>
        <w:t>Email</w:t>
      </w:r>
      <w:r>
        <w:fldChar w:fldCharType="end"/>
      </w:r>
    </w:p>
    <w:p w14:paraId="57D61CCA" w14:textId="77777777" w:rsidR="00320375" w:rsidRDefault="00320375">
      <w:pPr>
        <w:jc w:val="center"/>
        <w:rPr>
          <w:rFonts w:ascii="Calibri" w:eastAsia="Calibri" w:hAnsi="Calibri" w:cs="Calibri"/>
        </w:rPr>
      </w:pPr>
    </w:p>
    <w:p w14:paraId="4C1B4A3F" w14:textId="77777777" w:rsidR="00320375" w:rsidRPr="000230B0" w:rsidRDefault="00320375">
      <w:pPr>
        <w:jc w:val="center"/>
        <w:rPr>
          <w:rFonts w:ascii="Calibri" w:eastAsia="Calibri" w:hAnsi="Calibri" w:cs="Calibri"/>
        </w:rPr>
      </w:pPr>
    </w:p>
    <w:p w14:paraId="4DFC3D0F" w14:textId="77777777" w:rsidR="00320375" w:rsidRDefault="003D3647">
      <w:pPr>
        <w:jc w:val="center"/>
        <w:rPr>
          <w:rFonts w:ascii="Calibri" w:eastAsia="Calibri" w:hAnsi="Calibri" w:cs="Calibri"/>
          <w:sz w:val="28"/>
          <w:szCs w:val="28"/>
        </w:rPr>
      </w:pPr>
      <w:r>
        <w:fldChar w:fldCharType="begin"/>
      </w:r>
      <w:r>
        <w:instrText xml:space="preserve"> DOCPROPERTY "PROPERTY MANAGER"</w:instrText>
      </w:r>
      <w:r>
        <w:fldChar w:fldCharType="separate"/>
      </w:r>
      <w:r>
        <w:rPr>
          <w:rFonts w:ascii="Calibri" w:eastAsia="Calibri" w:hAnsi="Calibri" w:cs="Calibri"/>
          <w:sz w:val="28"/>
          <w:szCs w:val="28"/>
        </w:rPr>
        <w:t>PROPERTY MANAGER</w:t>
      </w:r>
      <w:r>
        <w:fldChar w:fldCharType="end"/>
      </w:r>
    </w:p>
    <w:p w14:paraId="60BF510C" w14:textId="77777777" w:rsidR="00320375" w:rsidRDefault="003D3647">
      <w:pPr>
        <w:jc w:val="center"/>
        <w:rPr>
          <w:rFonts w:ascii="Calibri" w:eastAsia="Calibri" w:hAnsi="Calibri" w:cs="Calibri"/>
        </w:rPr>
      </w:pPr>
      <w:r>
        <w:fldChar w:fldCharType="begin"/>
      </w:r>
      <w:r>
        <w:instrText xml:space="preserve"> DOCPROPERTY "Name/Company"</w:instrText>
      </w:r>
      <w:r>
        <w:fldChar w:fldCharType="separate"/>
      </w:r>
      <w:r>
        <w:rPr>
          <w:rFonts w:ascii="Calibri" w:eastAsia="Calibri" w:hAnsi="Calibri" w:cs="Calibri"/>
        </w:rPr>
        <w:t>Name/Company</w:t>
      </w:r>
      <w:r>
        <w:fldChar w:fldCharType="end"/>
      </w:r>
      <w:r>
        <w:rPr>
          <w:rFonts w:ascii="Calibri" w:eastAsia="Calibri" w:hAnsi="Calibri" w:cs="Calibri"/>
        </w:rPr>
        <w:t xml:space="preserve"> </w:t>
      </w:r>
    </w:p>
    <w:p w14:paraId="26952914" w14:textId="77777777" w:rsidR="00320375" w:rsidRDefault="003D3647">
      <w:pPr>
        <w:jc w:val="center"/>
        <w:rPr>
          <w:rFonts w:ascii="Calibri" w:eastAsia="Calibri" w:hAnsi="Calibri" w:cs="Calibri"/>
        </w:rPr>
      </w:pPr>
      <w:r>
        <w:fldChar w:fldCharType="begin"/>
      </w:r>
      <w:r>
        <w:instrText xml:space="preserve"> DOCPROPERTY "Phone 2"</w:instrText>
      </w:r>
      <w:r>
        <w:fldChar w:fldCharType="separate"/>
      </w:r>
      <w:r>
        <w:rPr>
          <w:rFonts w:ascii="Calibri" w:eastAsia="Calibri" w:hAnsi="Calibri" w:cs="Calibri"/>
        </w:rPr>
        <w:t>Phone 2</w:t>
      </w:r>
      <w:r>
        <w:fldChar w:fldCharType="end"/>
      </w:r>
    </w:p>
    <w:p w14:paraId="4355B770" w14:textId="77777777" w:rsidR="00320375" w:rsidRDefault="003D3647">
      <w:pPr>
        <w:jc w:val="center"/>
        <w:rPr>
          <w:rFonts w:ascii="Calibri" w:eastAsia="Calibri" w:hAnsi="Calibri" w:cs="Calibri"/>
        </w:rPr>
      </w:pPr>
      <w:r>
        <w:fldChar w:fldCharType="begin"/>
      </w:r>
      <w:r>
        <w:instrText xml:space="preserve"> DOCPROPERTY "Email 2"</w:instrText>
      </w:r>
      <w:r>
        <w:fldChar w:fldCharType="separate"/>
      </w:r>
      <w:r>
        <w:rPr>
          <w:rFonts w:ascii="Calibri" w:eastAsia="Calibri" w:hAnsi="Calibri" w:cs="Calibri"/>
        </w:rPr>
        <w:t>Email 2</w:t>
      </w:r>
      <w:r>
        <w:fldChar w:fldCharType="end"/>
      </w:r>
    </w:p>
    <w:p w14:paraId="4A6B0EFD" w14:textId="77777777" w:rsidR="00320375" w:rsidRDefault="00320375">
      <w:pPr>
        <w:rPr>
          <w:rFonts w:ascii="Calibri" w:eastAsia="Calibri" w:hAnsi="Calibri" w:cs="Calibri"/>
        </w:rPr>
      </w:pPr>
    </w:p>
    <w:p w14:paraId="082AEECF" w14:textId="77777777" w:rsidR="00320375" w:rsidRDefault="00320375">
      <w:pPr>
        <w:spacing w:after="160" w:line="259" w:lineRule="auto"/>
        <w:jc w:val="center"/>
        <w:rPr>
          <w:rFonts w:ascii="Calibri" w:eastAsia="Calibri" w:hAnsi="Calibri" w:cs="Calibri"/>
          <w:color w:val="0000FF"/>
        </w:rPr>
        <w:sectPr w:rsidR="00320375">
          <w:pgSz w:w="12240" w:h="15840"/>
          <w:pgMar w:top="1440" w:right="1800" w:bottom="1440" w:left="1800" w:header="720" w:footer="720" w:gutter="0"/>
          <w:pgNumType w:start="1"/>
          <w:cols w:space="720"/>
          <w:titlePg/>
        </w:sectPr>
      </w:pPr>
    </w:p>
    <w:p w14:paraId="72182814" w14:textId="77777777" w:rsidR="00320375" w:rsidRDefault="003D3647">
      <w:pPr>
        <w:pStyle w:val="Title"/>
        <w:ind w:left="0"/>
        <w:rPr>
          <w:rFonts w:ascii="Calibri" w:eastAsia="Calibri" w:hAnsi="Calibri" w:cs="Calibri"/>
        </w:rPr>
      </w:pPr>
      <w:r>
        <w:rPr>
          <w:rFonts w:ascii="Calibri" w:eastAsia="Calibri" w:hAnsi="Calibri" w:cs="Calibri"/>
        </w:rPr>
        <w:lastRenderedPageBreak/>
        <w:t>Contents</w:t>
      </w:r>
    </w:p>
    <w:p w14:paraId="23C67FE7" w14:textId="77777777" w:rsidR="00320375" w:rsidRDefault="003D3647">
      <w:pPr>
        <w:spacing w:before="34" w:after="120"/>
        <w:rPr>
          <w:rFonts w:ascii="Calibri" w:eastAsia="Calibri" w:hAnsi="Calibri" w:cs="Calibri"/>
          <w:b/>
          <w:bCs/>
          <w:sz w:val="26"/>
          <w:szCs w:val="26"/>
        </w:rPr>
      </w:pPr>
      <w:r>
        <w:rPr>
          <w:rFonts w:ascii="Calibri" w:eastAsia="Calibri" w:hAnsi="Calibri" w:cs="Calibri"/>
          <w:b/>
          <w:bCs/>
          <w:sz w:val="26"/>
          <w:szCs w:val="26"/>
        </w:rPr>
        <w:t>REGULATION</w:t>
      </w:r>
    </w:p>
    <w:p w14:paraId="1125857B" w14:textId="77777777" w:rsidR="00320375" w:rsidRDefault="003D3647">
      <w:pPr>
        <w:spacing w:before="34" w:after="120"/>
        <w:rPr>
          <w:rFonts w:ascii="Calibri" w:eastAsia="Calibri" w:hAnsi="Calibri" w:cs="Calibri"/>
          <w:sz w:val="26"/>
          <w:szCs w:val="26"/>
        </w:rPr>
      </w:pPr>
      <w:r>
        <w:rPr>
          <w:rFonts w:ascii="Calibri" w:eastAsia="Calibri" w:hAnsi="Calibri" w:cs="Calibri"/>
          <w:b/>
          <w:bCs/>
          <w:sz w:val="26"/>
          <w:szCs w:val="26"/>
        </w:rPr>
        <w:tab/>
      </w:r>
      <w:r>
        <w:rPr>
          <w:rFonts w:ascii="Calibri" w:eastAsia="Calibri" w:hAnsi="Calibri" w:cs="Calibri"/>
          <w:sz w:val="26"/>
          <w:szCs w:val="26"/>
        </w:rPr>
        <w:t>BACKGROUND</w:t>
      </w:r>
    </w:p>
    <w:p w14:paraId="677E7AE0" w14:textId="77777777" w:rsidR="00320375" w:rsidRDefault="003D3647">
      <w:pPr>
        <w:spacing w:before="34" w:after="120"/>
        <w:rPr>
          <w:rFonts w:ascii="Calibri" w:eastAsia="Calibri" w:hAnsi="Calibri" w:cs="Calibri"/>
          <w:sz w:val="26"/>
          <w:szCs w:val="26"/>
        </w:rPr>
      </w:pPr>
      <w:r>
        <w:rPr>
          <w:rFonts w:ascii="Calibri" w:eastAsia="Calibri" w:hAnsi="Calibri" w:cs="Calibri"/>
          <w:sz w:val="26"/>
          <w:szCs w:val="26"/>
        </w:rPr>
        <w:tab/>
        <w:t>PURPOSE AND RESPONSIBILITY</w:t>
      </w:r>
    </w:p>
    <w:p w14:paraId="7A3CD03E" w14:textId="77777777" w:rsidR="00320375" w:rsidRDefault="003D3647">
      <w:pPr>
        <w:spacing w:before="34" w:after="120"/>
        <w:rPr>
          <w:rFonts w:ascii="Calibri" w:eastAsia="Calibri" w:hAnsi="Calibri" w:cs="Calibri"/>
          <w:b/>
          <w:bCs/>
          <w:sz w:val="26"/>
          <w:szCs w:val="26"/>
        </w:rPr>
      </w:pPr>
      <w:r>
        <w:rPr>
          <w:rFonts w:ascii="Calibri" w:eastAsia="Calibri" w:hAnsi="Calibri" w:cs="Calibri"/>
          <w:b/>
          <w:bCs/>
          <w:sz w:val="26"/>
          <w:szCs w:val="26"/>
        </w:rPr>
        <w:t>SECTION 1: STORM WATER MAINTENANCE MAP</w:t>
      </w:r>
    </w:p>
    <w:p w14:paraId="0A0DD7CF" w14:textId="77777777" w:rsidR="00320375" w:rsidRDefault="003D3647">
      <w:pPr>
        <w:spacing w:before="34" w:after="120"/>
        <w:rPr>
          <w:rFonts w:ascii="Calibri" w:eastAsia="Calibri" w:hAnsi="Calibri" w:cs="Calibri"/>
          <w:b/>
          <w:bCs/>
          <w:sz w:val="26"/>
          <w:szCs w:val="26"/>
        </w:rPr>
      </w:pPr>
      <w:r>
        <w:rPr>
          <w:rFonts w:ascii="Calibri" w:eastAsia="Calibri" w:hAnsi="Calibri" w:cs="Calibri"/>
          <w:b/>
          <w:bCs/>
          <w:sz w:val="26"/>
          <w:szCs w:val="26"/>
        </w:rPr>
        <w:t>SECTION 2: MAINTENANCE SCHEDULES</w:t>
      </w:r>
    </w:p>
    <w:p w14:paraId="501CC849" w14:textId="4BFE91F6" w:rsidR="00320375" w:rsidRDefault="003D3647">
      <w:pPr>
        <w:spacing w:before="34" w:after="120"/>
        <w:rPr>
          <w:rFonts w:ascii="Calibri" w:eastAsia="Calibri" w:hAnsi="Calibri" w:cs="Calibri"/>
          <w:sz w:val="26"/>
          <w:szCs w:val="26"/>
        </w:rPr>
      </w:pPr>
      <w:r>
        <w:rPr>
          <w:rFonts w:ascii="Calibri" w:eastAsia="Calibri" w:hAnsi="Calibri" w:cs="Calibri"/>
          <w:b/>
          <w:bCs/>
          <w:sz w:val="26"/>
          <w:szCs w:val="26"/>
        </w:rPr>
        <w:tab/>
      </w:r>
      <w:r>
        <w:rPr>
          <w:rFonts w:ascii="Calibri" w:eastAsia="Calibri" w:hAnsi="Calibri" w:cs="Calibri"/>
          <w:sz w:val="26"/>
          <w:szCs w:val="26"/>
        </w:rPr>
        <w:t xml:space="preserve">STORM SYSTEM </w:t>
      </w:r>
      <w:r w:rsidR="00D51669">
        <w:rPr>
          <w:rFonts w:ascii="Calibri" w:eastAsia="Calibri" w:hAnsi="Calibri" w:cs="Calibri"/>
          <w:sz w:val="26"/>
          <w:szCs w:val="26"/>
        </w:rPr>
        <w:t>CONTROLS TABLE</w:t>
      </w:r>
    </w:p>
    <w:p w14:paraId="7B3C792C" w14:textId="77777777" w:rsidR="00320375" w:rsidRDefault="003D3647">
      <w:pPr>
        <w:spacing w:before="34" w:after="120"/>
        <w:rPr>
          <w:rFonts w:ascii="Calibri" w:eastAsia="Calibri" w:hAnsi="Calibri" w:cs="Calibri"/>
          <w:sz w:val="26"/>
          <w:szCs w:val="26"/>
        </w:rPr>
      </w:pPr>
      <w:r>
        <w:rPr>
          <w:rFonts w:ascii="Calibri" w:eastAsia="Calibri" w:hAnsi="Calibri" w:cs="Calibri"/>
          <w:sz w:val="26"/>
          <w:szCs w:val="26"/>
        </w:rPr>
        <w:tab/>
        <w:t>PROCEDURES FOR POLLUTANT REDUCTION</w:t>
      </w:r>
    </w:p>
    <w:p w14:paraId="5A019953" w14:textId="77777777" w:rsidR="00320375" w:rsidRDefault="003D3647">
      <w:pPr>
        <w:spacing w:before="34" w:after="120"/>
        <w:ind w:firstLine="720"/>
        <w:rPr>
          <w:rFonts w:ascii="Calibri" w:eastAsia="Calibri" w:hAnsi="Calibri" w:cs="Calibri"/>
          <w:sz w:val="26"/>
          <w:szCs w:val="26"/>
        </w:rPr>
      </w:pPr>
      <w:r>
        <w:rPr>
          <w:rFonts w:ascii="Calibri" w:eastAsia="Calibri" w:hAnsi="Calibri" w:cs="Calibri"/>
          <w:sz w:val="26"/>
          <w:szCs w:val="26"/>
        </w:rPr>
        <w:t>INSPECTION &amp; MAINTENANCE REPORT</w:t>
      </w:r>
    </w:p>
    <w:p w14:paraId="0A63E73D" w14:textId="6B758262" w:rsidR="00320375" w:rsidRDefault="003D3647">
      <w:pPr>
        <w:spacing w:before="34" w:after="120"/>
        <w:rPr>
          <w:rFonts w:ascii="Calibri" w:eastAsia="Calibri" w:hAnsi="Calibri" w:cs="Calibri"/>
          <w:b/>
          <w:bCs/>
          <w:sz w:val="26"/>
          <w:szCs w:val="26"/>
        </w:rPr>
      </w:pPr>
      <w:r>
        <w:rPr>
          <w:rFonts w:ascii="Calibri" w:eastAsia="Calibri" w:hAnsi="Calibri" w:cs="Calibri"/>
          <w:b/>
          <w:bCs/>
          <w:sz w:val="26"/>
          <w:szCs w:val="26"/>
        </w:rPr>
        <w:t xml:space="preserve">SECTION 3: </w:t>
      </w:r>
      <w:r>
        <w:rPr>
          <w:rFonts w:ascii="Calibri" w:eastAsia="Calibri" w:hAnsi="Calibri" w:cs="Calibri"/>
          <w:b/>
          <w:bCs/>
          <w:smallCaps/>
          <w:sz w:val="26"/>
          <w:szCs w:val="26"/>
        </w:rPr>
        <w:t>STANDARD OPERAT</w:t>
      </w:r>
      <w:r w:rsidR="00D51669">
        <w:rPr>
          <w:rFonts w:ascii="Calibri" w:eastAsia="Calibri" w:hAnsi="Calibri" w:cs="Calibri"/>
          <w:b/>
          <w:bCs/>
          <w:smallCaps/>
          <w:sz w:val="26"/>
          <w:szCs w:val="26"/>
        </w:rPr>
        <w:t>ING</w:t>
      </w:r>
      <w:r>
        <w:rPr>
          <w:rFonts w:ascii="Calibri" w:eastAsia="Calibri" w:hAnsi="Calibri" w:cs="Calibri"/>
          <w:b/>
          <w:bCs/>
          <w:smallCaps/>
          <w:sz w:val="26"/>
          <w:szCs w:val="26"/>
        </w:rPr>
        <w:t xml:space="preserve"> PROCEDURES</w:t>
      </w:r>
      <w:r>
        <w:rPr>
          <w:rFonts w:ascii="Calibri" w:eastAsia="Calibri" w:hAnsi="Calibri" w:cs="Calibri"/>
          <w:b/>
          <w:bCs/>
          <w:sz w:val="26"/>
          <w:szCs w:val="26"/>
        </w:rPr>
        <w:t xml:space="preserve"> (SOPs)</w:t>
      </w:r>
    </w:p>
    <w:p w14:paraId="35AAB9B8" w14:textId="77777777" w:rsidR="00320375" w:rsidRDefault="003D3647">
      <w:pPr>
        <w:spacing w:before="99" w:after="120"/>
        <w:rPr>
          <w:rFonts w:ascii="Calibri" w:eastAsia="Calibri" w:hAnsi="Calibri" w:cs="Calibri"/>
          <w:sz w:val="26"/>
          <w:szCs w:val="26"/>
        </w:rPr>
      </w:pPr>
      <w:r>
        <w:rPr>
          <w:rFonts w:ascii="Calibri" w:eastAsia="Calibri" w:hAnsi="Calibri" w:cs="Calibri"/>
          <w:b/>
          <w:bCs/>
          <w:sz w:val="26"/>
          <w:szCs w:val="26"/>
        </w:rPr>
        <w:t>APPENDIX</w:t>
      </w:r>
    </w:p>
    <w:p w14:paraId="71A3A846" w14:textId="77777777" w:rsidR="00320375" w:rsidRDefault="003D3647">
      <w:pPr>
        <w:spacing w:after="120"/>
        <w:ind w:firstLine="720"/>
        <w:rPr>
          <w:rFonts w:ascii="Calibri" w:eastAsia="Calibri" w:hAnsi="Calibri" w:cs="Calibri"/>
          <w:sz w:val="26"/>
          <w:szCs w:val="26"/>
        </w:rPr>
      </w:pPr>
      <w:r>
        <w:rPr>
          <w:rFonts w:ascii="Calibri" w:eastAsia="Calibri" w:hAnsi="Calibri" w:cs="Calibri"/>
          <w:sz w:val="26"/>
          <w:szCs w:val="26"/>
        </w:rPr>
        <w:t>(RECORDED MAINTENANCE AGREEMENT)</w:t>
      </w:r>
    </w:p>
    <w:p w14:paraId="2E7B7CDE" w14:textId="77777777" w:rsidR="00320375" w:rsidRDefault="003D3647">
      <w:pPr>
        <w:spacing w:after="120"/>
        <w:ind w:firstLine="720"/>
        <w:rPr>
          <w:rFonts w:ascii="Calibri" w:eastAsia="Calibri" w:hAnsi="Calibri" w:cs="Calibri"/>
          <w:sz w:val="26"/>
          <w:szCs w:val="26"/>
        </w:rPr>
      </w:pPr>
      <w:r>
        <w:rPr>
          <w:rFonts w:ascii="Calibri" w:eastAsia="Calibri" w:hAnsi="Calibri" w:cs="Calibri"/>
          <w:sz w:val="26"/>
          <w:szCs w:val="26"/>
        </w:rPr>
        <w:t>(TECHNICAL DOCUMENTS)</w:t>
      </w:r>
    </w:p>
    <w:p w14:paraId="63819523" w14:textId="77777777" w:rsidR="000230B0" w:rsidRDefault="000230B0" w:rsidP="0056271C">
      <w:pPr>
        <w:spacing w:after="120"/>
        <w:rPr>
          <w:rFonts w:ascii="Calibri" w:eastAsia="Calibri" w:hAnsi="Calibri" w:cs="Calibri"/>
          <w:sz w:val="26"/>
          <w:szCs w:val="26"/>
        </w:rPr>
      </w:pPr>
    </w:p>
    <w:p w14:paraId="527218CE" w14:textId="77777777" w:rsidR="00320375" w:rsidRDefault="00320375">
      <w:pPr>
        <w:rPr>
          <w:rFonts w:ascii="Calibri" w:eastAsia="Calibri" w:hAnsi="Calibri" w:cs="Calibri"/>
        </w:rPr>
        <w:sectPr w:rsidR="00320375">
          <w:headerReference w:type="default" r:id="rId8"/>
          <w:footerReference w:type="default" r:id="rId9"/>
          <w:headerReference w:type="first" r:id="rId10"/>
          <w:footerReference w:type="first" r:id="rId11"/>
          <w:pgSz w:w="12240" w:h="15840"/>
          <w:pgMar w:top="1440" w:right="1800" w:bottom="1440" w:left="1800" w:header="720" w:footer="720" w:gutter="0"/>
          <w:cols w:space="720"/>
        </w:sectPr>
      </w:pPr>
    </w:p>
    <w:p w14:paraId="7E2E6D99" w14:textId="77777777" w:rsidR="00320375" w:rsidRDefault="003D3647">
      <w:pPr>
        <w:rPr>
          <w:rFonts w:ascii="Calibri" w:eastAsia="Calibri" w:hAnsi="Calibri" w:cs="Calibri"/>
          <w:b/>
          <w:bCs/>
          <w:sz w:val="28"/>
          <w:szCs w:val="28"/>
        </w:rPr>
      </w:pPr>
      <w:r>
        <w:rPr>
          <w:rFonts w:ascii="Calibri" w:eastAsia="Calibri" w:hAnsi="Calibri" w:cs="Calibri"/>
          <w:b/>
          <w:bCs/>
          <w:sz w:val="28"/>
          <w:szCs w:val="28"/>
        </w:rPr>
        <w:lastRenderedPageBreak/>
        <w:t>Background</w:t>
      </w:r>
    </w:p>
    <w:p w14:paraId="562F93D2" w14:textId="77777777" w:rsidR="00320375" w:rsidRDefault="003D3647">
      <w:pPr>
        <w:spacing w:before="240" w:after="240"/>
        <w:rPr>
          <w:rFonts w:ascii="Calibri" w:eastAsia="Calibri" w:hAnsi="Calibri" w:cs="Calibri"/>
          <w:sz w:val="22"/>
          <w:szCs w:val="22"/>
        </w:rPr>
      </w:pPr>
      <w:r>
        <w:rPr>
          <w:rFonts w:ascii="Calibri" w:eastAsia="Calibri" w:hAnsi="Calibri" w:cs="Calibri"/>
          <w:sz w:val="22"/>
          <w:szCs w:val="22"/>
        </w:rPr>
        <w:t>The Environmental Protection Agency has delegated authority to the State of Utah to administer water quality regulatory programs. One of these is the storm water program that complies with the Federal Clean Water Act (CWA).</w:t>
      </w:r>
      <w:r>
        <w:rPr>
          <w:rFonts w:ascii="Calibri" w:eastAsia="Calibri" w:hAnsi="Calibri" w:cs="Calibri"/>
          <w:b/>
          <w:bCs/>
          <w:sz w:val="22"/>
          <w:szCs w:val="22"/>
        </w:rPr>
        <w:t xml:space="preserve">  </w:t>
      </w:r>
      <w:r>
        <w:rPr>
          <w:rFonts w:ascii="Calibri" w:eastAsia="Calibri" w:hAnsi="Calibri" w:cs="Calibri"/>
          <w:sz w:val="22"/>
          <w:szCs w:val="22"/>
        </w:rPr>
        <w:t xml:space="preserve">To assist with this management, the Department of Environmental Quality, Division of Water Quality (DWQ) has designated municipalities and other entities to oversee their own storm water programs through a Municipal Separate Storm Sewer System (MS4) Permit. See the Utah Permitted MS4 Operator List at: </w:t>
      </w:r>
      <w:hyperlink r:id="rId12">
        <w:r>
          <w:rPr>
            <w:rFonts w:ascii="Calibri" w:eastAsia="Calibri" w:hAnsi="Calibri" w:cs="Calibri"/>
            <w:color w:val="1155CC"/>
            <w:sz w:val="22"/>
            <w:szCs w:val="22"/>
            <w:u w:val="single"/>
          </w:rPr>
          <w:t>MS4 Permit (Municipal Separate Storm Sewer System) - Utah Department of Environmental Quality</w:t>
        </w:r>
      </w:hyperlink>
    </w:p>
    <w:p w14:paraId="7A46C843" w14:textId="77777777" w:rsidR="00320375" w:rsidRDefault="003D3647">
      <w:pPr>
        <w:spacing w:before="240" w:after="240"/>
        <w:rPr>
          <w:rFonts w:ascii="Calibri" w:eastAsia="Calibri" w:hAnsi="Calibri" w:cs="Calibri"/>
          <w:sz w:val="22"/>
          <w:szCs w:val="22"/>
        </w:rPr>
      </w:pPr>
      <w:r>
        <w:rPr>
          <w:rFonts w:ascii="Calibri" w:eastAsia="Calibri" w:hAnsi="Calibri" w:cs="Calibri"/>
          <w:sz w:val="22"/>
          <w:szCs w:val="22"/>
        </w:rPr>
        <w:t>The Utah Storm Water Advisory Committee (USWAC), comprised of representatives from MS4s statewide, assists DWQ in developing practical storm water programs that protect water resources and promote consistency across the State.</w:t>
      </w:r>
    </w:p>
    <w:p w14:paraId="087D9E8A" w14:textId="77777777" w:rsidR="00320375" w:rsidRDefault="003D3647">
      <w:pPr>
        <w:rPr>
          <w:rFonts w:ascii="Calibri" w:eastAsia="Calibri" w:hAnsi="Calibri" w:cs="Calibri"/>
          <w:b/>
          <w:bCs/>
          <w:sz w:val="22"/>
          <w:szCs w:val="22"/>
        </w:rPr>
      </w:pPr>
      <w:r>
        <w:rPr>
          <w:rFonts w:ascii="Calibri" w:eastAsia="Calibri" w:hAnsi="Calibri" w:cs="Calibri"/>
          <w:sz w:val="22"/>
          <w:szCs w:val="22"/>
        </w:rPr>
        <w:t>This Storm Water System Operations and Maintenance Plan template was developed by USWAC and is intended to be completed to satisfy local requirements for establishing a maintenance plan for private storm water systems.</w:t>
      </w:r>
    </w:p>
    <w:p w14:paraId="5637D2B2" w14:textId="77777777" w:rsidR="00320375" w:rsidRDefault="00320375">
      <w:pPr>
        <w:rPr>
          <w:rFonts w:ascii="Calibri" w:eastAsia="Calibri" w:hAnsi="Calibri" w:cs="Calibri"/>
          <w:b/>
          <w:bCs/>
          <w:sz w:val="22"/>
          <w:szCs w:val="22"/>
        </w:rPr>
      </w:pPr>
    </w:p>
    <w:p w14:paraId="369AEA34" w14:textId="77777777" w:rsidR="00320375" w:rsidRDefault="003D3647">
      <w:pPr>
        <w:rPr>
          <w:rFonts w:ascii="Calibri" w:eastAsia="Calibri" w:hAnsi="Calibri" w:cs="Calibri"/>
        </w:rPr>
      </w:pPr>
      <w:r>
        <w:rPr>
          <w:rFonts w:ascii="Calibri" w:eastAsia="Calibri" w:hAnsi="Calibri" w:cs="Calibri"/>
          <w:b/>
          <w:bCs/>
          <w:sz w:val="28"/>
          <w:szCs w:val="28"/>
        </w:rPr>
        <w:t>Purpose and Responsibility</w:t>
      </w:r>
    </w:p>
    <w:p w14:paraId="7017AA2C" w14:textId="77777777" w:rsidR="00320375" w:rsidRDefault="00320375">
      <w:pPr>
        <w:rPr>
          <w:rFonts w:ascii="Calibri" w:eastAsia="Calibri" w:hAnsi="Calibri" w:cs="Calibri"/>
        </w:rPr>
      </w:pPr>
      <w:bookmarkStart w:id="23" w:name="_vktsvc34gtjs" w:colFirst="0" w:colLast="0"/>
      <w:bookmarkEnd w:id="23"/>
    </w:p>
    <w:p w14:paraId="56E85FA8" w14:textId="4BD286B3" w:rsidR="00320375" w:rsidRDefault="003D3647">
      <w:pPr>
        <w:rPr>
          <w:rFonts w:ascii="Calibri" w:eastAsia="Calibri" w:hAnsi="Calibri" w:cs="Calibri"/>
          <w:sz w:val="22"/>
          <w:szCs w:val="22"/>
        </w:rPr>
      </w:pPr>
      <w:bookmarkStart w:id="24" w:name="_xtf5s1ku0b3h" w:colFirst="0" w:colLast="0"/>
      <w:bookmarkEnd w:id="24"/>
      <w:r>
        <w:rPr>
          <w:rFonts w:ascii="Calibri" w:eastAsia="Calibri" w:hAnsi="Calibri" w:cs="Calibri"/>
          <w:sz w:val="22"/>
          <w:szCs w:val="22"/>
        </w:rPr>
        <w:t xml:space="preserve">The purpose of this </w:t>
      </w:r>
      <w:r>
        <w:rPr>
          <w:rFonts w:ascii="Calibri" w:eastAsia="Calibri" w:hAnsi="Calibri" w:cs="Calibri"/>
          <w:b/>
          <w:bCs/>
          <w:sz w:val="22"/>
          <w:szCs w:val="22"/>
        </w:rPr>
        <w:t xml:space="preserve">Storm Water System Operations and Maintenance Plan </w:t>
      </w:r>
      <w:r>
        <w:rPr>
          <w:rFonts w:ascii="Calibri" w:eastAsia="Calibri" w:hAnsi="Calibri" w:cs="Calibri"/>
          <w:sz w:val="22"/>
          <w:szCs w:val="22"/>
        </w:rPr>
        <w:t>(Plan)</w:t>
      </w:r>
      <w:r>
        <w:rPr>
          <w:rFonts w:ascii="Calibri" w:eastAsia="Calibri" w:hAnsi="Calibri" w:cs="Calibri"/>
          <w:b/>
          <w:bCs/>
          <w:sz w:val="22"/>
          <w:szCs w:val="22"/>
        </w:rPr>
        <w:t xml:space="preserve"> </w:t>
      </w:r>
      <w:r>
        <w:rPr>
          <w:rFonts w:ascii="Calibri" w:eastAsia="Calibri" w:hAnsi="Calibri" w:cs="Calibri"/>
          <w:sz w:val="22"/>
          <w:szCs w:val="22"/>
        </w:rPr>
        <w:t xml:space="preserve">is to guide </w:t>
      </w:r>
      <w:r w:rsidR="000230B0">
        <w:rPr>
          <w:rFonts w:ascii="Calibri" w:eastAsia="Calibri" w:hAnsi="Calibri" w:cs="Calibri"/>
          <w:sz w:val="22"/>
          <w:szCs w:val="22"/>
        </w:rPr>
        <w:t>landowners</w:t>
      </w:r>
      <w:r>
        <w:rPr>
          <w:rFonts w:ascii="Calibri" w:eastAsia="Calibri" w:hAnsi="Calibri" w:cs="Calibri"/>
          <w:sz w:val="22"/>
          <w:szCs w:val="22"/>
        </w:rPr>
        <w:t xml:space="preserve"> and maintenance personnel on how to protect storm water quality and protect the integrity of the storm water systems. This Plan is written specifically for the site. Adherence to this Plan will help increase the longevity and effectiveness of storm water controls, reduce flood risks, and improve water quality for all.</w:t>
      </w:r>
    </w:p>
    <w:p w14:paraId="2BAA8BAC" w14:textId="77777777" w:rsidR="00320375" w:rsidRDefault="00320375">
      <w:pPr>
        <w:rPr>
          <w:rFonts w:ascii="Calibri" w:eastAsia="Calibri" w:hAnsi="Calibri" w:cs="Calibri"/>
          <w:sz w:val="22"/>
          <w:szCs w:val="22"/>
        </w:rPr>
      </w:pPr>
      <w:bookmarkStart w:id="25" w:name="_si77az9k84oo" w:colFirst="0" w:colLast="0"/>
      <w:bookmarkEnd w:id="25"/>
    </w:p>
    <w:p w14:paraId="48BCFE94" w14:textId="4AA97035" w:rsidR="00320375" w:rsidRDefault="003D3647">
      <w:pPr>
        <w:rPr>
          <w:rFonts w:ascii="Calibri" w:eastAsia="Calibri" w:hAnsi="Calibri" w:cs="Calibri"/>
          <w:sz w:val="22"/>
          <w:szCs w:val="22"/>
        </w:rPr>
      </w:pPr>
      <w:bookmarkStart w:id="26" w:name="_upzb6hwvd9po" w:colFirst="0" w:colLast="0"/>
      <w:bookmarkEnd w:id="26"/>
      <w:r>
        <w:rPr>
          <w:rFonts w:ascii="Calibri" w:eastAsia="Calibri" w:hAnsi="Calibri" w:cs="Calibri"/>
          <w:sz w:val="22"/>
          <w:szCs w:val="22"/>
        </w:rPr>
        <w:t xml:space="preserve">The current Property Owner of Record is legally responsible for ensuring compliance, since the Storm Water Agreement runs with the land and was recorded as an Agreement with </w:t>
      </w:r>
      <w:proofErr w:type="gramStart"/>
      <w:r>
        <w:rPr>
          <w:rFonts w:ascii="Calibri" w:eastAsia="Calibri" w:hAnsi="Calibri" w:cs="Calibri"/>
          <w:sz w:val="22"/>
          <w:szCs w:val="22"/>
        </w:rPr>
        <w:t>the MS4</w:t>
      </w:r>
      <w:proofErr w:type="gramEnd"/>
      <w:r>
        <w:rPr>
          <w:rFonts w:ascii="Calibri" w:eastAsia="Calibri" w:hAnsi="Calibri" w:cs="Calibri"/>
          <w:sz w:val="22"/>
          <w:szCs w:val="22"/>
        </w:rPr>
        <w:t xml:space="preserve"> (City). If the </w:t>
      </w:r>
      <w:r w:rsidR="000230B0">
        <w:rPr>
          <w:rFonts w:ascii="Calibri" w:eastAsia="Calibri" w:hAnsi="Calibri" w:cs="Calibri"/>
          <w:sz w:val="22"/>
          <w:szCs w:val="22"/>
        </w:rPr>
        <w:t>landowner</w:t>
      </w:r>
      <w:r>
        <w:rPr>
          <w:rFonts w:ascii="Calibri" w:eastAsia="Calibri" w:hAnsi="Calibri" w:cs="Calibri"/>
          <w:sz w:val="22"/>
          <w:szCs w:val="22"/>
        </w:rPr>
        <w:t xml:space="preserve"> has leased out the building or hired a property management company, then the owner is responsible for ensuring that the property manager adheres to this Plan. Notify the City if the property is sold or contact information changed as shown on the front page.</w:t>
      </w:r>
    </w:p>
    <w:p w14:paraId="157F5D58" w14:textId="77777777" w:rsidR="00320375" w:rsidRDefault="00320375">
      <w:pPr>
        <w:rPr>
          <w:rFonts w:ascii="Calibri" w:eastAsia="Calibri" w:hAnsi="Calibri" w:cs="Calibri"/>
          <w:sz w:val="22"/>
          <w:szCs w:val="22"/>
        </w:rPr>
      </w:pPr>
      <w:bookmarkStart w:id="27" w:name="_xvk6a9aqhog9" w:colFirst="0" w:colLast="0"/>
      <w:bookmarkEnd w:id="27"/>
    </w:p>
    <w:p w14:paraId="522CA9D2" w14:textId="77777777" w:rsidR="00320375" w:rsidRDefault="003D3647">
      <w:pPr>
        <w:rPr>
          <w:rFonts w:ascii="Calibri" w:eastAsia="Calibri" w:hAnsi="Calibri" w:cs="Calibri"/>
          <w:sz w:val="22"/>
          <w:szCs w:val="22"/>
        </w:rPr>
      </w:pPr>
      <w:bookmarkStart w:id="28" w:name="_wksdrniy3uvn" w:colFirst="0" w:colLast="0"/>
      <w:bookmarkEnd w:id="28"/>
      <w:r>
        <w:rPr>
          <w:rFonts w:ascii="Calibri" w:eastAsia="Calibri" w:hAnsi="Calibri" w:cs="Calibri"/>
          <w:sz w:val="22"/>
          <w:szCs w:val="22"/>
        </w:rPr>
        <w:t>The summary of responsibilities for each property with an established Plan are:</w:t>
      </w:r>
    </w:p>
    <w:p w14:paraId="167BC79D" w14:textId="77777777" w:rsidR="00320375" w:rsidRDefault="003D3647">
      <w:pPr>
        <w:numPr>
          <w:ilvl w:val="0"/>
          <w:numId w:val="42"/>
        </w:numPr>
        <w:rPr>
          <w:rFonts w:ascii="Calibri" w:eastAsia="Calibri" w:hAnsi="Calibri" w:cs="Calibri"/>
          <w:sz w:val="22"/>
          <w:szCs w:val="22"/>
        </w:rPr>
      </w:pPr>
      <w:bookmarkStart w:id="29" w:name="_88zqc6ddz9s0" w:colFirst="0" w:colLast="0"/>
      <w:bookmarkEnd w:id="29"/>
      <w:r>
        <w:rPr>
          <w:rFonts w:ascii="Calibri" w:eastAsia="Calibri" w:hAnsi="Calibri" w:cs="Calibri"/>
          <w:sz w:val="22"/>
          <w:szCs w:val="22"/>
        </w:rPr>
        <w:t>Provide an inspection report of the property to the MS4 (City) biennially (every other year) and include annual maintenance records.</w:t>
      </w:r>
    </w:p>
    <w:p w14:paraId="25A5A236" w14:textId="77777777" w:rsidR="00320375" w:rsidRDefault="003D3647">
      <w:pPr>
        <w:numPr>
          <w:ilvl w:val="0"/>
          <w:numId w:val="42"/>
        </w:numPr>
        <w:rPr>
          <w:rFonts w:ascii="Calibri" w:eastAsia="Calibri" w:hAnsi="Calibri" w:cs="Calibri"/>
          <w:sz w:val="22"/>
          <w:szCs w:val="22"/>
        </w:rPr>
      </w:pPr>
      <w:bookmarkStart w:id="30" w:name="_4pa18c1rnjsu" w:colFirst="0" w:colLast="0"/>
      <w:bookmarkEnd w:id="30"/>
      <w:r>
        <w:rPr>
          <w:rFonts w:ascii="Calibri" w:eastAsia="Calibri" w:hAnsi="Calibri" w:cs="Calibri"/>
          <w:sz w:val="22"/>
          <w:szCs w:val="22"/>
        </w:rPr>
        <w:t>Inspect the storm water system annually at a minimum or as described in the Plan.</w:t>
      </w:r>
    </w:p>
    <w:p w14:paraId="5E4CB2BA" w14:textId="77777777" w:rsidR="00320375" w:rsidRDefault="003D3647">
      <w:pPr>
        <w:numPr>
          <w:ilvl w:val="0"/>
          <w:numId w:val="42"/>
        </w:numPr>
        <w:rPr>
          <w:rFonts w:ascii="Calibri" w:eastAsia="Calibri" w:hAnsi="Calibri" w:cs="Calibri"/>
          <w:sz w:val="22"/>
          <w:szCs w:val="22"/>
        </w:rPr>
      </w:pPr>
      <w:bookmarkStart w:id="31" w:name="_cwmxoy50o8rh" w:colFirst="0" w:colLast="0"/>
      <w:bookmarkEnd w:id="31"/>
      <w:r>
        <w:rPr>
          <w:rFonts w:ascii="Calibri" w:eastAsia="Calibri" w:hAnsi="Calibri" w:cs="Calibri"/>
          <w:sz w:val="22"/>
          <w:szCs w:val="22"/>
        </w:rPr>
        <w:t>Manage storm water runoff to minimize the discharge of pollutants.</w:t>
      </w:r>
    </w:p>
    <w:p w14:paraId="3F7183DB" w14:textId="77777777" w:rsidR="00320375" w:rsidRDefault="003D3647">
      <w:pPr>
        <w:numPr>
          <w:ilvl w:val="0"/>
          <w:numId w:val="42"/>
        </w:numPr>
        <w:rPr>
          <w:rFonts w:ascii="Calibri" w:eastAsia="Calibri" w:hAnsi="Calibri" w:cs="Calibri"/>
          <w:sz w:val="22"/>
          <w:szCs w:val="22"/>
        </w:rPr>
      </w:pPr>
      <w:bookmarkStart w:id="32" w:name="_8lmw3hgoql1u" w:colFirst="0" w:colLast="0"/>
      <w:bookmarkEnd w:id="32"/>
      <w:r>
        <w:rPr>
          <w:rFonts w:ascii="Calibri" w:eastAsia="Calibri" w:hAnsi="Calibri" w:cs="Calibri"/>
          <w:sz w:val="22"/>
          <w:szCs w:val="22"/>
        </w:rPr>
        <w:t>Maintain each storm water control as described in the Plan to perform its designed function.</w:t>
      </w:r>
    </w:p>
    <w:p w14:paraId="00DC2CD3" w14:textId="77777777" w:rsidR="00320375" w:rsidRDefault="003D3647">
      <w:pPr>
        <w:numPr>
          <w:ilvl w:val="0"/>
          <w:numId w:val="42"/>
        </w:numPr>
        <w:rPr>
          <w:rFonts w:ascii="Calibri" w:eastAsia="Calibri" w:hAnsi="Calibri" w:cs="Calibri"/>
          <w:sz w:val="22"/>
          <w:szCs w:val="22"/>
        </w:rPr>
      </w:pPr>
      <w:bookmarkStart w:id="33" w:name="_o8c8uvwua6oi" w:colFirst="0" w:colLast="0"/>
      <w:bookmarkEnd w:id="33"/>
      <w:r>
        <w:rPr>
          <w:rFonts w:ascii="Calibri" w:eastAsia="Calibri" w:hAnsi="Calibri" w:cs="Calibri"/>
          <w:sz w:val="22"/>
          <w:szCs w:val="22"/>
        </w:rPr>
        <w:t xml:space="preserve">Document all maintenance activities that reduce onsite pollutants above and below-ground. </w:t>
      </w:r>
    </w:p>
    <w:p w14:paraId="19B039FA" w14:textId="77777777" w:rsidR="00320375" w:rsidRDefault="003D3647">
      <w:pPr>
        <w:numPr>
          <w:ilvl w:val="0"/>
          <w:numId w:val="42"/>
        </w:numPr>
        <w:rPr>
          <w:rFonts w:ascii="Calibri" w:eastAsia="Calibri" w:hAnsi="Calibri" w:cs="Calibri"/>
          <w:sz w:val="22"/>
          <w:szCs w:val="22"/>
        </w:rPr>
      </w:pPr>
      <w:bookmarkStart w:id="34" w:name="_p1bhj2jbmql0" w:colFirst="0" w:colLast="0"/>
      <w:bookmarkEnd w:id="34"/>
      <w:r>
        <w:rPr>
          <w:rFonts w:ascii="Calibri" w:eastAsia="Calibri" w:hAnsi="Calibri" w:cs="Calibri"/>
          <w:sz w:val="22"/>
          <w:szCs w:val="22"/>
        </w:rPr>
        <w:t>Train staff and service contractors on how to maintain the property infrastructure to minimize pollution in storm runoff.</w:t>
      </w:r>
    </w:p>
    <w:p w14:paraId="18ACDC74" w14:textId="77777777" w:rsidR="00320375" w:rsidRDefault="003D3647">
      <w:pPr>
        <w:numPr>
          <w:ilvl w:val="0"/>
          <w:numId w:val="42"/>
        </w:numPr>
        <w:rPr>
          <w:rFonts w:ascii="Calibri" w:eastAsia="Calibri" w:hAnsi="Calibri" w:cs="Calibri"/>
          <w:sz w:val="22"/>
          <w:szCs w:val="22"/>
        </w:rPr>
      </w:pPr>
      <w:bookmarkStart w:id="35" w:name="_xagdx733uzq8" w:colFirst="0" w:colLast="0"/>
      <w:bookmarkEnd w:id="35"/>
      <w:r>
        <w:rPr>
          <w:rFonts w:ascii="Calibri" w:eastAsia="Calibri" w:hAnsi="Calibri" w:cs="Calibri"/>
          <w:sz w:val="22"/>
          <w:szCs w:val="22"/>
        </w:rPr>
        <w:t>Update the Plan when changes to business standards or regulations occur.</w:t>
      </w:r>
    </w:p>
    <w:p w14:paraId="7C4986AA" w14:textId="77777777" w:rsidR="0056271C" w:rsidRDefault="0056271C" w:rsidP="0056271C">
      <w:pPr>
        <w:ind w:left="720"/>
        <w:rPr>
          <w:rFonts w:ascii="Calibri" w:eastAsia="Calibri" w:hAnsi="Calibri" w:cs="Calibri"/>
          <w:sz w:val="22"/>
          <w:szCs w:val="22"/>
        </w:rPr>
      </w:pPr>
    </w:p>
    <w:p w14:paraId="23E7C110" w14:textId="77777777" w:rsidR="0056271C" w:rsidRDefault="0056271C">
      <w:pPr>
        <w:rPr>
          <w:rFonts w:ascii="Calibri" w:eastAsia="Calibri" w:hAnsi="Calibri" w:cs="Calibri"/>
          <w:b/>
          <w:bCs/>
          <w:sz w:val="28"/>
          <w:szCs w:val="28"/>
        </w:rPr>
        <w:sectPr w:rsidR="0056271C">
          <w:headerReference w:type="default" r:id="rId13"/>
          <w:footerReference w:type="default" r:id="rId14"/>
          <w:headerReference w:type="first" r:id="rId15"/>
          <w:footerReference w:type="first" r:id="rId16"/>
          <w:pgSz w:w="12240" w:h="15840"/>
          <w:pgMar w:top="1440" w:right="1800" w:bottom="1440" w:left="1800" w:header="720" w:footer="720" w:gutter="0"/>
          <w:cols w:space="720"/>
        </w:sectPr>
      </w:pPr>
    </w:p>
    <w:p w14:paraId="1D898EA3" w14:textId="77777777" w:rsidR="00320375" w:rsidRDefault="003D3647">
      <w:pPr>
        <w:rPr>
          <w:rFonts w:ascii="Calibri" w:eastAsia="Calibri" w:hAnsi="Calibri" w:cs="Calibri"/>
          <w:b/>
          <w:bCs/>
          <w:sz w:val="28"/>
          <w:szCs w:val="28"/>
        </w:rPr>
      </w:pPr>
      <w:r>
        <w:rPr>
          <w:rFonts w:ascii="Calibri" w:eastAsia="Calibri" w:hAnsi="Calibri" w:cs="Calibri"/>
          <w:b/>
          <w:bCs/>
          <w:sz w:val="28"/>
          <w:szCs w:val="28"/>
        </w:rPr>
        <w:lastRenderedPageBreak/>
        <w:t>SECTION 1: STORM WATER MAINTENANCE MAP</w:t>
      </w:r>
    </w:p>
    <w:p w14:paraId="4131BEC8" w14:textId="77777777" w:rsidR="00320375" w:rsidRDefault="00320375">
      <w:pPr>
        <w:jc w:val="center"/>
        <w:rPr>
          <w:rFonts w:ascii="Calibri" w:eastAsia="Calibri" w:hAnsi="Calibri" w:cs="Calibri"/>
          <w:sz w:val="28"/>
          <w:szCs w:val="28"/>
        </w:rPr>
      </w:pPr>
    </w:p>
    <w:tbl>
      <w:tblPr>
        <w:tblStyle w:val="a"/>
        <w:tblW w:w="10180" w:type="dxa"/>
        <w:tblInd w:w="-108" w:type="dxa"/>
        <w:tblBorders>
          <w:top w:val="nil"/>
          <w:left w:val="nil"/>
          <w:bottom w:val="nil"/>
          <w:right w:val="nil"/>
        </w:tblBorders>
        <w:tblLayout w:type="fixed"/>
        <w:tblLook w:val="0000" w:firstRow="0" w:lastRow="0" w:firstColumn="0" w:lastColumn="0" w:noHBand="0" w:noVBand="0"/>
      </w:tblPr>
      <w:tblGrid>
        <w:gridCol w:w="10180"/>
      </w:tblGrid>
      <w:tr w:rsidR="00320375" w14:paraId="6CE6880E" w14:textId="77777777">
        <w:trPr>
          <w:trHeight w:val="1159"/>
        </w:trPr>
        <w:tc>
          <w:tcPr>
            <w:tcW w:w="10180" w:type="dxa"/>
          </w:tcPr>
          <w:p w14:paraId="2C70E802" w14:textId="7E89EFA8" w:rsidR="00320375" w:rsidRDefault="003D3647">
            <w:pPr>
              <w:spacing w:line="259" w:lineRule="auto"/>
              <w:ind w:right="1305"/>
              <w:rPr>
                <w:rFonts w:ascii="Calibri" w:eastAsia="Calibri" w:hAnsi="Calibri" w:cs="Calibri"/>
                <w:sz w:val="22"/>
                <w:szCs w:val="22"/>
              </w:rPr>
            </w:pPr>
            <w:r>
              <w:rPr>
                <w:rFonts w:ascii="Calibri" w:eastAsia="Calibri" w:hAnsi="Calibri" w:cs="Calibri"/>
                <w:sz w:val="22"/>
                <w:szCs w:val="22"/>
              </w:rPr>
              <w:t>The map(s) show the location of all the storm water controls for the site. Use this map to identify each control for inspection and maintenance.</w:t>
            </w:r>
          </w:p>
          <w:p w14:paraId="0281570B" w14:textId="77777777" w:rsidR="00320375" w:rsidRDefault="003D3647">
            <w:pPr>
              <w:spacing w:line="259" w:lineRule="auto"/>
              <w:ind w:right="1305"/>
              <w:rPr>
                <w:rFonts w:ascii="Calibri" w:eastAsia="Calibri" w:hAnsi="Calibri" w:cs="Calibri"/>
                <w:sz w:val="22"/>
                <w:szCs w:val="22"/>
              </w:rPr>
            </w:pPr>
            <w:r>
              <w:rPr>
                <w:rFonts w:ascii="Calibri" w:eastAsia="Calibri" w:hAnsi="Calibri" w:cs="Calibri"/>
                <w:sz w:val="22"/>
                <w:szCs w:val="22"/>
              </w:rPr>
              <w:t xml:space="preserve">For more detailed information such as structure details, grading and drainage sheets, or landscape plans see the appendix or request documentation from the </w:t>
            </w:r>
            <w:proofErr w:type="gramStart"/>
            <w:r>
              <w:rPr>
                <w:rFonts w:ascii="Calibri" w:eastAsia="Calibri" w:hAnsi="Calibri" w:cs="Calibri"/>
                <w:sz w:val="22"/>
                <w:szCs w:val="22"/>
              </w:rPr>
              <w:t>City</w:t>
            </w:r>
            <w:proofErr w:type="gramEnd"/>
            <w:r>
              <w:rPr>
                <w:rFonts w:ascii="Calibri" w:eastAsia="Calibri" w:hAnsi="Calibri" w:cs="Calibri"/>
                <w:sz w:val="22"/>
                <w:szCs w:val="22"/>
              </w:rPr>
              <w:t>.</w:t>
            </w:r>
          </w:p>
          <w:p w14:paraId="36F4EAF5" w14:textId="77777777" w:rsidR="00320375" w:rsidRDefault="00320375">
            <w:pPr>
              <w:spacing w:line="259" w:lineRule="auto"/>
              <w:rPr>
                <w:rFonts w:ascii="Calibri" w:eastAsia="Calibri" w:hAnsi="Calibri" w:cs="Calibri"/>
                <w:sz w:val="22"/>
                <w:szCs w:val="22"/>
              </w:rPr>
            </w:pPr>
          </w:p>
        </w:tc>
      </w:tr>
    </w:tbl>
    <w:p w14:paraId="62FE63C4" w14:textId="77777777" w:rsidR="00320375" w:rsidRDefault="00320375">
      <w:pPr>
        <w:rPr>
          <w:rFonts w:ascii="Calibri" w:eastAsia="Calibri" w:hAnsi="Calibri" w:cs="Calibri"/>
        </w:rPr>
        <w:sectPr w:rsidR="00320375">
          <w:pgSz w:w="12240" w:h="15840"/>
          <w:pgMar w:top="1440" w:right="1800" w:bottom="1440" w:left="1800" w:header="720" w:footer="720" w:gutter="0"/>
          <w:cols w:space="720"/>
        </w:sectPr>
      </w:pPr>
    </w:p>
    <w:p w14:paraId="54463895" w14:textId="77777777" w:rsidR="00320375" w:rsidRDefault="003D3647">
      <w:pPr>
        <w:rPr>
          <w:rFonts w:ascii="Calibri" w:eastAsia="Calibri" w:hAnsi="Calibri" w:cs="Calibri"/>
          <w:b/>
          <w:bCs/>
          <w:sz w:val="28"/>
          <w:szCs w:val="28"/>
        </w:rPr>
      </w:pPr>
      <w:r>
        <w:rPr>
          <w:rFonts w:ascii="Calibri" w:eastAsia="Calibri" w:hAnsi="Calibri" w:cs="Calibri"/>
          <w:b/>
          <w:bCs/>
          <w:sz w:val="28"/>
          <w:szCs w:val="28"/>
        </w:rPr>
        <w:lastRenderedPageBreak/>
        <w:t>SECTION 2: MAINTENANCE SCHEDULES</w:t>
      </w:r>
    </w:p>
    <w:p w14:paraId="24F598ED" w14:textId="77777777" w:rsidR="00320375" w:rsidRDefault="00320375">
      <w:pPr>
        <w:rPr>
          <w:rFonts w:ascii="Calibri" w:eastAsia="Calibri" w:hAnsi="Calibri" w:cs="Calibri"/>
          <w:b/>
          <w:bCs/>
          <w:sz w:val="28"/>
          <w:szCs w:val="28"/>
        </w:rPr>
      </w:pPr>
    </w:p>
    <w:p w14:paraId="7CF88C0B" w14:textId="77777777" w:rsidR="00320375" w:rsidRDefault="003D3647">
      <w:pPr>
        <w:rPr>
          <w:rFonts w:ascii="Calibri" w:eastAsia="Calibri" w:hAnsi="Calibri" w:cs="Calibri"/>
          <w:b/>
          <w:bCs/>
          <w:sz w:val="28"/>
          <w:szCs w:val="28"/>
        </w:rPr>
      </w:pPr>
      <w:r>
        <w:rPr>
          <w:rFonts w:ascii="Calibri" w:eastAsia="Calibri" w:hAnsi="Calibri" w:cs="Calibri"/>
          <w:b/>
          <w:bCs/>
          <w:sz w:val="28"/>
          <w:szCs w:val="28"/>
        </w:rPr>
        <w:t>STORM SYSTEM CONTROLS TABLE</w:t>
      </w:r>
    </w:p>
    <w:p w14:paraId="1DA80E44" w14:textId="13D4568B" w:rsidR="00320375" w:rsidRDefault="003D3647">
      <w:pPr>
        <w:rPr>
          <w:rFonts w:ascii="Calibri" w:eastAsia="Calibri" w:hAnsi="Calibri" w:cs="Calibri"/>
          <w:sz w:val="22"/>
          <w:szCs w:val="22"/>
        </w:rPr>
      </w:pPr>
      <w:r>
        <w:rPr>
          <w:rFonts w:ascii="Calibri" w:eastAsia="Calibri" w:hAnsi="Calibri" w:cs="Calibri"/>
          <w:sz w:val="22"/>
          <w:szCs w:val="22"/>
        </w:rPr>
        <w:t xml:space="preserve">Each of the storm water </w:t>
      </w:r>
      <w:proofErr w:type="gramStart"/>
      <w:r>
        <w:rPr>
          <w:rFonts w:ascii="Calibri" w:eastAsia="Calibri" w:hAnsi="Calibri" w:cs="Calibri"/>
          <w:sz w:val="22"/>
          <w:szCs w:val="22"/>
        </w:rPr>
        <w:t>controls,</w:t>
      </w:r>
      <w:proofErr w:type="gramEnd"/>
      <w:r>
        <w:rPr>
          <w:rFonts w:ascii="Calibri" w:eastAsia="Calibri" w:hAnsi="Calibri" w:cs="Calibri"/>
          <w:sz w:val="22"/>
          <w:szCs w:val="22"/>
        </w:rPr>
        <w:t xml:space="preserve"> their type, inspection frequency, and maintenance indicators are described in the Storm System Maintenance SOP. Below is a visual summary</w:t>
      </w:r>
      <w:r>
        <w:rPr>
          <w:rFonts w:ascii="Calibri" w:eastAsia="Calibri" w:hAnsi="Calibri" w:cs="Calibri"/>
        </w:rPr>
        <w:t xml:space="preserve">. </w:t>
      </w:r>
      <w:r>
        <w:rPr>
          <w:rFonts w:ascii="Calibri" w:eastAsia="Calibri" w:hAnsi="Calibri" w:cs="Calibri"/>
          <w:sz w:val="22"/>
          <w:szCs w:val="22"/>
        </w:rPr>
        <w:t>Inspection frequency may increase if nuisance flooding or pollutant discharge is apparent.</w:t>
      </w:r>
    </w:p>
    <w:p w14:paraId="68655F25" w14:textId="77777777" w:rsidR="00DF542D" w:rsidRPr="00DF542D" w:rsidRDefault="00DF542D">
      <w:pPr>
        <w:rPr>
          <w:rFonts w:ascii="Calibri" w:eastAsia="Calibri" w:hAnsi="Calibri" w:cs="Calibri"/>
        </w:rPr>
      </w:pPr>
    </w:p>
    <w:tbl>
      <w:tblPr>
        <w:tblStyle w:val="a0"/>
        <w:tblpPr w:leftFromText="180" w:rightFromText="180" w:topFromText="180" w:bottomFromText="180" w:vertAnchor="text" w:tblpX="-60"/>
        <w:tblW w:w="9315" w:type="dxa"/>
        <w:tblInd w:w="0" w:type="dxa"/>
        <w:tblLayout w:type="fixed"/>
        <w:tblLook w:val="0400" w:firstRow="0" w:lastRow="0" w:firstColumn="0" w:lastColumn="0" w:noHBand="0" w:noVBand="1"/>
      </w:tblPr>
      <w:tblGrid>
        <w:gridCol w:w="2010"/>
        <w:gridCol w:w="1635"/>
        <w:gridCol w:w="1185"/>
        <w:gridCol w:w="4485"/>
      </w:tblGrid>
      <w:tr w:rsidR="00320375" w14:paraId="5B96935B" w14:textId="77777777">
        <w:trPr>
          <w:trHeight w:val="645"/>
        </w:trPr>
        <w:tc>
          <w:tcPr>
            <w:tcW w:w="2010"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53380EB5" w14:textId="77777777" w:rsidR="00320375" w:rsidRDefault="003D3647">
            <w:pPr>
              <w:spacing w:line="259" w:lineRule="auto"/>
              <w:rPr>
                <w:rFonts w:ascii="Calibri" w:eastAsia="Calibri" w:hAnsi="Calibri" w:cs="Calibri"/>
                <w:sz w:val="22"/>
                <w:szCs w:val="22"/>
              </w:rPr>
            </w:pPr>
            <w:r>
              <w:rPr>
                <w:rFonts w:ascii="Calibri" w:eastAsia="Calibri" w:hAnsi="Calibri" w:cs="Calibri"/>
                <w:b/>
                <w:bCs/>
                <w:sz w:val="22"/>
                <w:szCs w:val="22"/>
              </w:rPr>
              <w:t>Control Name</w:t>
            </w:r>
          </w:p>
        </w:tc>
        <w:tc>
          <w:tcPr>
            <w:tcW w:w="1635"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289924F3" w14:textId="77777777" w:rsidR="00320375" w:rsidRDefault="003D3647">
            <w:pPr>
              <w:spacing w:line="259" w:lineRule="auto"/>
              <w:rPr>
                <w:rFonts w:ascii="Calibri" w:eastAsia="Calibri" w:hAnsi="Calibri" w:cs="Calibri"/>
                <w:sz w:val="22"/>
                <w:szCs w:val="22"/>
              </w:rPr>
            </w:pPr>
            <w:r>
              <w:rPr>
                <w:rFonts w:ascii="Calibri" w:eastAsia="Calibri" w:hAnsi="Calibri" w:cs="Calibri"/>
                <w:b/>
                <w:bCs/>
                <w:sz w:val="22"/>
                <w:szCs w:val="22"/>
              </w:rPr>
              <w:t>Type of Control</w:t>
            </w:r>
          </w:p>
        </w:tc>
        <w:tc>
          <w:tcPr>
            <w:tcW w:w="1185"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162B4709" w14:textId="77777777" w:rsidR="00320375" w:rsidRDefault="003D3647">
            <w:pPr>
              <w:spacing w:line="259" w:lineRule="auto"/>
              <w:rPr>
                <w:rFonts w:ascii="Calibri" w:eastAsia="Calibri" w:hAnsi="Calibri" w:cs="Calibri"/>
                <w:sz w:val="22"/>
                <w:szCs w:val="22"/>
              </w:rPr>
            </w:pPr>
            <w:r>
              <w:rPr>
                <w:rFonts w:ascii="Calibri" w:eastAsia="Calibri" w:hAnsi="Calibri" w:cs="Calibri"/>
                <w:b/>
                <w:bCs/>
                <w:sz w:val="22"/>
                <w:szCs w:val="22"/>
              </w:rPr>
              <w:t>Inspection Frequency</w:t>
            </w:r>
          </w:p>
        </w:tc>
        <w:tc>
          <w:tcPr>
            <w:tcW w:w="4485"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1550E60F" w14:textId="77777777" w:rsidR="00320375" w:rsidRDefault="003D3647">
            <w:pPr>
              <w:spacing w:line="259" w:lineRule="auto"/>
              <w:rPr>
                <w:rFonts w:ascii="Calibri" w:eastAsia="Calibri" w:hAnsi="Calibri" w:cs="Calibri"/>
                <w:sz w:val="22"/>
                <w:szCs w:val="22"/>
              </w:rPr>
            </w:pPr>
            <w:r>
              <w:rPr>
                <w:rFonts w:ascii="Calibri" w:eastAsia="Calibri" w:hAnsi="Calibri" w:cs="Calibri"/>
                <w:b/>
                <w:bCs/>
                <w:sz w:val="22"/>
                <w:szCs w:val="22"/>
              </w:rPr>
              <w:t>Indicator for Maintenance</w:t>
            </w:r>
          </w:p>
        </w:tc>
      </w:tr>
      <w:tr w:rsidR="00320375" w14:paraId="0EB9A767" w14:textId="77777777">
        <w:tc>
          <w:tcPr>
            <w:tcW w:w="20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A9FF5F5" w14:textId="77777777" w:rsidR="00320375" w:rsidRDefault="003D3647">
            <w:pPr>
              <w:spacing w:line="259" w:lineRule="auto"/>
              <w:rPr>
                <w:rFonts w:ascii="Calibri" w:eastAsia="Calibri" w:hAnsi="Calibri" w:cs="Calibri"/>
                <w:sz w:val="20"/>
                <w:szCs w:val="20"/>
              </w:rPr>
            </w:pPr>
            <w:r>
              <w:rPr>
                <w:rFonts w:ascii="Calibri" w:eastAsia="Calibri" w:hAnsi="Calibri" w:cs="Calibri"/>
                <w:sz w:val="20"/>
                <w:szCs w:val="20"/>
              </w:rPr>
              <w:t>Above ground infiltration system</w:t>
            </w:r>
          </w:p>
        </w:tc>
        <w:tc>
          <w:tcPr>
            <w:tcW w:w="16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5AB8110" w14:textId="77777777" w:rsidR="00320375" w:rsidRDefault="003D3647">
            <w:pPr>
              <w:spacing w:line="259" w:lineRule="auto"/>
              <w:rPr>
                <w:rFonts w:ascii="Calibri" w:eastAsia="Calibri" w:hAnsi="Calibri" w:cs="Calibri"/>
                <w:sz w:val="20"/>
                <w:szCs w:val="20"/>
              </w:rPr>
            </w:pPr>
            <w:r>
              <w:rPr>
                <w:rFonts w:ascii="Calibri" w:eastAsia="Calibri" w:hAnsi="Calibri" w:cs="Calibri"/>
                <w:sz w:val="20"/>
                <w:szCs w:val="20"/>
              </w:rPr>
              <w:t>Infiltration</w:t>
            </w:r>
          </w:p>
        </w:tc>
        <w:tc>
          <w:tcPr>
            <w:tcW w:w="11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F82FA1C" w14:textId="77777777" w:rsidR="00320375" w:rsidRDefault="003D3647">
            <w:pPr>
              <w:spacing w:line="259" w:lineRule="auto"/>
              <w:rPr>
                <w:rFonts w:ascii="Calibri" w:eastAsia="Calibri" w:hAnsi="Calibri" w:cs="Calibri"/>
                <w:sz w:val="20"/>
                <w:szCs w:val="20"/>
              </w:rPr>
            </w:pPr>
            <w:r>
              <w:rPr>
                <w:rFonts w:ascii="Calibri" w:eastAsia="Calibri" w:hAnsi="Calibri" w:cs="Calibri"/>
                <w:sz w:val="20"/>
                <w:szCs w:val="20"/>
              </w:rPr>
              <w:t>Biannually</w:t>
            </w:r>
          </w:p>
        </w:tc>
        <w:tc>
          <w:tcPr>
            <w:tcW w:w="44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EC1DFF6" w14:textId="77777777" w:rsidR="00320375" w:rsidRDefault="003D3647">
            <w:pPr>
              <w:spacing w:line="259" w:lineRule="auto"/>
              <w:rPr>
                <w:rFonts w:ascii="Calibri" w:eastAsia="Calibri" w:hAnsi="Calibri" w:cs="Calibri"/>
                <w:sz w:val="20"/>
                <w:szCs w:val="20"/>
              </w:rPr>
            </w:pPr>
            <w:r>
              <w:rPr>
                <w:rFonts w:ascii="Calibri" w:eastAsia="Calibri" w:hAnsi="Calibri" w:cs="Calibri"/>
                <w:sz w:val="20"/>
                <w:szCs w:val="20"/>
              </w:rPr>
              <w:t>Debris has decreased design infiltration rates or decreased volume capacity</w:t>
            </w:r>
          </w:p>
        </w:tc>
      </w:tr>
      <w:tr w:rsidR="00320375" w14:paraId="6CCEAA8D" w14:textId="77777777">
        <w:tc>
          <w:tcPr>
            <w:tcW w:w="20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357D564" w14:textId="77777777" w:rsidR="00320375" w:rsidRDefault="003D3647">
            <w:pPr>
              <w:spacing w:line="259" w:lineRule="auto"/>
              <w:rPr>
                <w:rFonts w:ascii="Calibri" w:eastAsia="Calibri" w:hAnsi="Calibri" w:cs="Calibri"/>
                <w:sz w:val="20"/>
                <w:szCs w:val="20"/>
              </w:rPr>
            </w:pPr>
            <w:r>
              <w:rPr>
                <w:rFonts w:ascii="Calibri" w:eastAsia="Calibri" w:hAnsi="Calibri" w:cs="Calibri"/>
                <w:sz w:val="20"/>
                <w:szCs w:val="20"/>
              </w:rPr>
              <w:t>Bioswale, rain gardens</w:t>
            </w:r>
          </w:p>
        </w:tc>
        <w:tc>
          <w:tcPr>
            <w:tcW w:w="16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BA20EEE" w14:textId="77777777" w:rsidR="00320375" w:rsidRDefault="003D3647">
            <w:pPr>
              <w:spacing w:line="259" w:lineRule="auto"/>
              <w:rPr>
                <w:rFonts w:ascii="Calibri" w:eastAsia="Calibri" w:hAnsi="Calibri" w:cs="Calibri"/>
                <w:sz w:val="20"/>
                <w:szCs w:val="20"/>
              </w:rPr>
            </w:pPr>
            <w:r>
              <w:rPr>
                <w:rFonts w:ascii="Calibri" w:eastAsia="Calibri" w:hAnsi="Calibri" w:cs="Calibri"/>
                <w:sz w:val="20"/>
                <w:szCs w:val="20"/>
              </w:rPr>
              <w:t>Infiltration</w:t>
            </w:r>
          </w:p>
        </w:tc>
        <w:tc>
          <w:tcPr>
            <w:tcW w:w="11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323A3BD" w14:textId="77777777" w:rsidR="00320375" w:rsidRDefault="003D3647">
            <w:pPr>
              <w:spacing w:line="259" w:lineRule="auto"/>
              <w:rPr>
                <w:rFonts w:ascii="Calibri" w:eastAsia="Calibri" w:hAnsi="Calibri" w:cs="Calibri"/>
                <w:sz w:val="20"/>
                <w:szCs w:val="20"/>
              </w:rPr>
            </w:pPr>
            <w:r>
              <w:rPr>
                <w:rFonts w:ascii="Calibri" w:eastAsia="Calibri" w:hAnsi="Calibri" w:cs="Calibri"/>
                <w:sz w:val="20"/>
                <w:szCs w:val="20"/>
              </w:rPr>
              <w:t>Biannually</w:t>
            </w:r>
          </w:p>
        </w:tc>
        <w:tc>
          <w:tcPr>
            <w:tcW w:w="44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94D7D5A" w14:textId="77777777" w:rsidR="00320375" w:rsidRDefault="003D3647">
            <w:pPr>
              <w:spacing w:line="259" w:lineRule="auto"/>
              <w:rPr>
                <w:rFonts w:ascii="Calibri" w:eastAsia="Calibri" w:hAnsi="Calibri" w:cs="Calibri"/>
                <w:sz w:val="20"/>
                <w:szCs w:val="20"/>
              </w:rPr>
            </w:pPr>
            <w:r>
              <w:rPr>
                <w:rFonts w:ascii="Calibri" w:eastAsia="Calibri" w:hAnsi="Calibri" w:cs="Calibri"/>
                <w:sz w:val="20"/>
                <w:szCs w:val="20"/>
              </w:rPr>
              <w:t>Debris has decreased design infiltration rates or decreased volume capacity</w:t>
            </w:r>
          </w:p>
        </w:tc>
      </w:tr>
      <w:tr w:rsidR="00320375" w14:paraId="3C495570" w14:textId="77777777">
        <w:tc>
          <w:tcPr>
            <w:tcW w:w="20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F71E0A7" w14:textId="77777777" w:rsidR="00320375" w:rsidRDefault="003D3647">
            <w:pPr>
              <w:spacing w:line="259" w:lineRule="auto"/>
              <w:rPr>
                <w:rFonts w:ascii="Calibri" w:eastAsia="Calibri" w:hAnsi="Calibri" w:cs="Calibri"/>
                <w:sz w:val="20"/>
                <w:szCs w:val="20"/>
              </w:rPr>
            </w:pPr>
            <w:r>
              <w:rPr>
                <w:rFonts w:ascii="Calibri" w:eastAsia="Calibri" w:hAnsi="Calibri" w:cs="Calibri"/>
                <w:sz w:val="20"/>
                <w:szCs w:val="20"/>
              </w:rPr>
              <w:t>Catch basin inlet</w:t>
            </w:r>
          </w:p>
        </w:tc>
        <w:tc>
          <w:tcPr>
            <w:tcW w:w="16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EC44334" w14:textId="77777777" w:rsidR="00320375" w:rsidRDefault="003D3647">
            <w:pPr>
              <w:spacing w:line="259" w:lineRule="auto"/>
              <w:rPr>
                <w:rFonts w:ascii="Calibri" w:eastAsia="Calibri" w:hAnsi="Calibri" w:cs="Calibri"/>
                <w:sz w:val="20"/>
                <w:szCs w:val="20"/>
              </w:rPr>
            </w:pPr>
            <w:r>
              <w:rPr>
                <w:rFonts w:ascii="Calibri" w:eastAsia="Calibri" w:hAnsi="Calibri" w:cs="Calibri"/>
                <w:sz w:val="20"/>
                <w:szCs w:val="20"/>
              </w:rPr>
              <w:t>Conveyance</w:t>
            </w:r>
          </w:p>
        </w:tc>
        <w:tc>
          <w:tcPr>
            <w:tcW w:w="11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A53083F" w14:textId="77777777" w:rsidR="00320375" w:rsidRDefault="003D3647">
            <w:pPr>
              <w:spacing w:line="259" w:lineRule="auto"/>
              <w:rPr>
                <w:rFonts w:ascii="Calibri" w:eastAsia="Calibri" w:hAnsi="Calibri" w:cs="Calibri"/>
                <w:sz w:val="20"/>
                <w:szCs w:val="20"/>
              </w:rPr>
            </w:pPr>
            <w:r>
              <w:rPr>
                <w:rFonts w:ascii="Calibri" w:eastAsia="Calibri" w:hAnsi="Calibri" w:cs="Calibri"/>
                <w:sz w:val="20"/>
                <w:szCs w:val="20"/>
              </w:rPr>
              <w:t>Biannually</w:t>
            </w:r>
          </w:p>
        </w:tc>
        <w:tc>
          <w:tcPr>
            <w:tcW w:w="44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E701102" w14:textId="77777777" w:rsidR="00320375" w:rsidRDefault="003D3647">
            <w:pPr>
              <w:spacing w:line="259" w:lineRule="auto"/>
              <w:rPr>
                <w:rFonts w:ascii="Calibri" w:eastAsia="Calibri" w:hAnsi="Calibri" w:cs="Calibri"/>
                <w:sz w:val="20"/>
                <w:szCs w:val="20"/>
              </w:rPr>
            </w:pPr>
            <w:r>
              <w:rPr>
                <w:rFonts w:ascii="Calibri" w:eastAsia="Calibri" w:hAnsi="Calibri" w:cs="Calibri"/>
                <w:sz w:val="20"/>
                <w:szCs w:val="20"/>
              </w:rPr>
              <w:t>Debris has reached flow line</w:t>
            </w:r>
          </w:p>
        </w:tc>
      </w:tr>
      <w:tr w:rsidR="00320375" w14:paraId="362756E8" w14:textId="77777777">
        <w:tc>
          <w:tcPr>
            <w:tcW w:w="20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5F901D" w14:textId="77777777" w:rsidR="00320375" w:rsidRDefault="003D3647">
            <w:pPr>
              <w:spacing w:line="259" w:lineRule="auto"/>
              <w:rPr>
                <w:rFonts w:ascii="Calibri" w:eastAsia="Calibri" w:hAnsi="Calibri" w:cs="Calibri"/>
                <w:sz w:val="20"/>
                <w:szCs w:val="20"/>
              </w:rPr>
            </w:pPr>
            <w:r>
              <w:rPr>
                <w:rFonts w:ascii="Calibri" w:eastAsia="Calibri" w:hAnsi="Calibri" w:cs="Calibri"/>
                <w:sz w:val="20"/>
                <w:szCs w:val="20"/>
              </w:rPr>
              <w:t>Curb Cut and outfall</w:t>
            </w:r>
          </w:p>
        </w:tc>
        <w:tc>
          <w:tcPr>
            <w:tcW w:w="16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1288DFD" w14:textId="77777777" w:rsidR="00320375" w:rsidRDefault="003D3647">
            <w:pPr>
              <w:spacing w:line="259" w:lineRule="auto"/>
              <w:rPr>
                <w:rFonts w:ascii="Calibri" w:eastAsia="Calibri" w:hAnsi="Calibri" w:cs="Calibri"/>
                <w:sz w:val="20"/>
                <w:szCs w:val="20"/>
              </w:rPr>
            </w:pPr>
            <w:r>
              <w:rPr>
                <w:rFonts w:ascii="Calibri" w:eastAsia="Calibri" w:hAnsi="Calibri" w:cs="Calibri"/>
                <w:sz w:val="20"/>
                <w:szCs w:val="20"/>
              </w:rPr>
              <w:t>Infiltration</w:t>
            </w:r>
          </w:p>
        </w:tc>
        <w:tc>
          <w:tcPr>
            <w:tcW w:w="11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BDBFA80" w14:textId="77777777" w:rsidR="00320375" w:rsidRDefault="003D3647">
            <w:pPr>
              <w:spacing w:line="259" w:lineRule="auto"/>
              <w:rPr>
                <w:rFonts w:ascii="Calibri" w:eastAsia="Calibri" w:hAnsi="Calibri" w:cs="Calibri"/>
                <w:sz w:val="20"/>
                <w:szCs w:val="20"/>
              </w:rPr>
            </w:pPr>
            <w:r>
              <w:rPr>
                <w:rFonts w:ascii="Calibri" w:eastAsia="Calibri" w:hAnsi="Calibri" w:cs="Calibri"/>
                <w:sz w:val="20"/>
                <w:szCs w:val="20"/>
              </w:rPr>
              <w:t>Quarterly</w:t>
            </w:r>
          </w:p>
        </w:tc>
        <w:tc>
          <w:tcPr>
            <w:tcW w:w="44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125E74D" w14:textId="77777777" w:rsidR="00320375" w:rsidRDefault="003D3647">
            <w:pPr>
              <w:spacing w:line="259" w:lineRule="auto"/>
              <w:rPr>
                <w:rFonts w:ascii="Calibri" w:eastAsia="Calibri" w:hAnsi="Calibri" w:cs="Calibri"/>
                <w:sz w:val="20"/>
                <w:szCs w:val="20"/>
              </w:rPr>
            </w:pPr>
            <w:r>
              <w:rPr>
                <w:rFonts w:ascii="Calibri" w:eastAsia="Calibri" w:hAnsi="Calibri" w:cs="Calibri"/>
                <w:sz w:val="20"/>
                <w:szCs w:val="20"/>
              </w:rPr>
              <w:t>Debris has impeded flow into designed area</w:t>
            </w:r>
          </w:p>
        </w:tc>
      </w:tr>
      <w:tr w:rsidR="00320375" w14:paraId="4A24E576" w14:textId="77777777">
        <w:tc>
          <w:tcPr>
            <w:tcW w:w="20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E3DC545" w14:textId="77777777" w:rsidR="00320375" w:rsidRDefault="003D3647">
            <w:pPr>
              <w:spacing w:line="259" w:lineRule="auto"/>
              <w:rPr>
                <w:rFonts w:ascii="Calibri" w:eastAsia="Calibri" w:hAnsi="Calibri" w:cs="Calibri"/>
                <w:sz w:val="20"/>
                <w:szCs w:val="20"/>
              </w:rPr>
            </w:pPr>
            <w:r>
              <w:rPr>
                <w:rFonts w:ascii="Calibri" w:eastAsia="Calibri" w:hAnsi="Calibri" w:cs="Calibri"/>
                <w:sz w:val="20"/>
                <w:szCs w:val="20"/>
              </w:rPr>
              <w:t>Dry well (sump)</w:t>
            </w:r>
          </w:p>
        </w:tc>
        <w:tc>
          <w:tcPr>
            <w:tcW w:w="16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C5AA61" w14:textId="77777777" w:rsidR="00320375" w:rsidRDefault="003D3647">
            <w:pPr>
              <w:spacing w:line="259" w:lineRule="auto"/>
              <w:rPr>
                <w:rFonts w:ascii="Calibri" w:eastAsia="Calibri" w:hAnsi="Calibri" w:cs="Calibri"/>
                <w:sz w:val="20"/>
                <w:szCs w:val="20"/>
              </w:rPr>
            </w:pPr>
            <w:r>
              <w:rPr>
                <w:rFonts w:ascii="Calibri" w:eastAsia="Calibri" w:hAnsi="Calibri" w:cs="Calibri"/>
                <w:sz w:val="20"/>
                <w:szCs w:val="20"/>
              </w:rPr>
              <w:t>Infiltration</w:t>
            </w:r>
          </w:p>
        </w:tc>
        <w:tc>
          <w:tcPr>
            <w:tcW w:w="11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4261B90" w14:textId="77777777" w:rsidR="00320375" w:rsidRDefault="003D3647">
            <w:pPr>
              <w:spacing w:line="259" w:lineRule="auto"/>
              <w:rPr>
                <w:rFonts w:ascii="Calibri" w:eastAsia="Calibri" w:hAnsi="Calibri" w:cs="Calibri"/>
                <w:sz w:val="20"/>
                <w:szCs w:val="20"/>
              </w:rPr>
            </w:pPr>
            <w:r>
              <w:rPr>
                <w:rFonts w:ascii="Calibri" w:eastAsia="Calibri" w:hAnsi="Calibri" w:cs="Calibri"/>
                <w:sz w:val="20"/>
                <w:szCs w:val="20"/>
              </w:rPr>
              <w:t>Annually</w:t>
            </w:r>
          </w:p>
        </w:tc>
        <w:tc>
          <w:tcPr>
            <w:tcW w:w="44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4FC325D" w14:textId="77777777" w:rsidR="00320375" w:rsidRDefault="003D3647">
            <w:pPr>
              <w:spacing w:line="259" w:lineRule="auto"/>
              <w:rPr>
                <w:rFonts w:ascii="Calibri" w:eastAsia="Calibri" w:hAnsi="Calibri" w:cs="Calibri"/>
                <w:sz w:val="20"/>
                <w:szCs w:val="20"/>
              </w:rPr>
            </w:pPr>
            <w:r>
              <w:rPr>
                <w:rFonts w:ascii="Calibri" w:eastAsia="Calibri" w:hAnsi="Calibri" w:cs="Calibri"/>
                <w:sz w:val="20"/>
                <w:szCs w:val="20"/>
              </w:rPr>
              <w:t xml:space="preserve">Debris has decreased design infiltration rates </w:t>
            </w:r>
          </w:p>
        </w:tc>
      </w:tr>
      <w:tr w:rsidR="00320375" w14:paraId="67BB9ACF" w14:textId="77777777">
        <w:tc>
          <w:tcPr>
            <w:tcW w:w="20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483CB3E" w14:textId="77777777" w:rsidR="00320375" w:rsidRDefault="003D3647">
            <w:pPr>
              <w:spacing w:line="259" w:lineRule="auto"/>
              <w:rPr>
                <w:rFonts w:ascii="Calibri" w:eastAsia="Calibri" w:hAnsi="Calibri" w:cs="Calibri"/>
                <w:sz w:val="20"/>
                <w:szCs w:val="20"/>
              </w:rPr>
            </w:pPr>
            <w:r>
              <w:rPr>
                <w:rFonts w:ascii="Calibri" w:eastAsia="Calibri" w:hAnsi="Calibri" w:cs="Calibri"/>
                <w:sz w:val="20"/>
                <w:szCs w:val="20"/>
              </w:rPr>
              <w:t>Manufactured treatment device</w:t>
            </w:r>
          </w:p>
        </w:tc>
        <w:tc>
          <w:tcPr>
            <w:tcW w:w="16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F18C82A" w14:textId="77777777" w:rsidR="00320375" w:rsidRDefault="003D3647">
            <w:pPr>
              <w:spacing w:line="259" w:lineRule="auto"/>
              <w:rPr>
                <w:rFonts w:ascii="Calibri" w:eastAsia="Calibri" w:hAnsi="Calibri" w:cs="Calibri"/>
                <w:sz w:val="20"/>
                <w:szCs w:val="20"/>
              </w:rPr>
            </w:pPr>
            <w:r>
              <w:rPr>
                <w:rFonts w:ascii="Calibri" w:eastAsia="Calibri" w:hAnsi="Calibri" w:cs="Calibri"/>
                <w:sz w:val="20"/>
                <w:szCs w:val="20"/>
              </w:rPr>
              <w:t>Pretreatment Device</w:t>
            </w:r>
          </w:p>
        </w:tc>
        <w:tc>
          <w:tcPr>
            <w:tcW w:w="11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4C3C768" w14:textId="77777777" w:rsidR="00320375" w:rsidRDefault="003D3647">
            <w:pPr>
              <w:spacing w:line="259" w:lineRule="auto"/>
              <w:rPr>
                <w:rFonts w:ascii="Calibri" w:eastAsia="Calibri" w:hAnsi="Calibri" w:cs="Calibri"/>
                <w:sz w:val="20"/>
                <w:szCs w:val="20"/>
              </w:rPr>
            </w:pPr>
            <w:r>
              <w:rPr>
                <w:rFonts w:ascii="Calibri" w:eastAsia="Calibri" w:hAnsi="Calibri" w:cs="Calibri"/>
                <w:sz w:val="20"/>
                <w:szCs w:val="20"/>
              </w:rPr>
              <w:t>Biannually</w:t>
            </w:r>
          </w:p>
        </w:tc>
        <w:tc>
          <w:tcPr>
            <w:tcW w:w="44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5C59395" w14:textId="77777777" w:rsidR="00320375" w:rsidRDefault="003D3647">
            <w:pPr>
              <w:spacing w:line="259" w:lineRule="auto"/>
              <w:rPr>
                <w:rFonts w:ascii="Calibri" w:eastAsia="Calibri" w:hAnsi="Calibri" w:cs="Calibri"/>
                <w:sz w:val="20"/>
                <w:szCs w:val="20"/>
              </w:rPr>
            </w:pPr>
            <w:r>
              <w:rPr>
                <w:rFonts w:ascii="Calibri" w:eastAsia="Calibri" w:hAnsi="Calibri" w:cs="Calibri"/>
                <w:sz w:val="20"/>
                <w:szCs w:val="20"/>
              </w:rPr>
              <w:t>Visual evidence of pollutants and refer to manufacturer’s specifications</w:t>
            </w:r>
          </w:p>
        </w:tc>
      </w:tr>
      <w:tr w:rsidR="00320375" w14:paraId="6F23614C" w14:textId="77777777">
        <w:tc>
          <w:tcPr>
            <w:tcW w:w="20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32EF5AE" w14:textId="77777777" w:rsidR="00320375" w:rsidRDefault="003D3647">
            <w:pPr>
              <w:spacing w:line="259" w:lineRule="auto"/>
              <w:rPr>
                <w:rFonts w:ascii="Calibri" w:eastAsia="Calibri" w:hAnsi="Calibri" w:cs="Calibri"/>
                <w:sz w:val="20"/>
                <w:szCs w:val="20"/>
              </w:rPr>
            </w:pPr>
            <w:r>
              <w:rPr>
                <w:rFonts w:ascii="Calibri" w:eastAsia="Calibri" w:hAnsi="Calibri" w:cs="Calibri"/>
                <w:sz w:val="20"/>
                <w:szCs w:val="20"/>
              </w:rPr>
              <w:t>Non-infiltration detention system</w:t>
            </w:r>
          </w:p>
        </w:tc>
        <w:tc>
          <w:tcPr>
            <w:tcW w:w="16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B93DF10" w14:textId="77777777" w:rsidR="00320375" w:rsidRDefault="003D3647">
            <w:pPr>
              <w:spacing w:line="259" w:lineRule="auto"/>
              <w:rPr>
                <w:rFonts w:ascii="Calibri" w:eastAsia="Calibri" w:hAnsi="Calibri" w:cs="Calibri"/>
                <w:sz w:val="20"/>
                <w:szCs w:val="20"/>
              </w:rPr>
            </w:pPr>
            <w:r>
              <w:rPr>
                <w:rFonts w:ascii="Calibri" w:eastAsia="Calibri" w:hAnsi="Calibri" w:cs="Calibri"/>
                <w:sz w:val="20"/>
                <w:szCs w:val="20"/>
              </w:rPr>
              <w:t>Temporary Storage</w:t>
            </w:r>
          </w:p>
        </w:tc>
        <w:tc>
          <w:tcPr>
            <w:tcW w:w="11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2E15442" w14:textId="77777777" w:rsidR="00320375" w:rsidRDefault="003D3647">
            <w:pPr>
              <w:spacing w:line="259" w:lineRule="auto"/>
              <w:rPr>
                <w:rFonts w:ascii="Calibri" w:eastAsia="Calibri" w:hAnsi="Calibri" w:cs="Calibri"/>
                <w:sz w:val="20"/>
                <w:szCs w:val="20"/>
              </w:rPr>
            </w:pPr>
            <w:r>
              <w:rPr>
                <w:rFonts w:ascii="Calibri" w:eastAsia="Calibri" w:hAnsi="Calibri" w:cs="Calibri"/>
                <w:sz w:val="20"/>
                <w:szCs w:val="20"/>
              </w:rPr>
              <w:t>Biannually</w:t>
            </w:r>
          </w:p>
        </w:tc>
        <w:tc>
          <w:tcPr>
            <w:tcW w:w="44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96A53F3" w14:textId="77777777" w:rsidR="00320375" w:rsidRDefault="003D3647">
            <w:pPr>
              <w:spacing w:line="259" w:lineRule="auto"/>
              <w:rPr>
                <w:rFonts w:ascii="Calibri" w:eastAsia="Calibri" w:hAnsi="Calibri" w:cs="Calibri"/>
                <w:sz w:val="20"/>
                <w:szCs w:val="20"/>
              </w:rPr>
            </w:pPr>
            <w:r>
              <w:rPr>
                <w:rFonts w:ascii="Calibri" w:eastAsia="Calibri" w:hAnsi="Calibri" w:cs="Calibri"/>
                <w:sz w:val="20"/>
                <w:szCs w:val="20"/>
              </w:rPr>
              <w:t>Debris has blocked the outlet causing long term storage of water</w:t>
            </w:r>
          </w:p>
        </w:tc>
      </w:tr>
      <w:tr w:rsidR="00320375" w14:paraId="272C3B3D" w14:textId="77777777">
        <w:tc>
          <w:tcPr>
            <w:tcW w:w="20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B58A083" w14:textId="77777777" w:rsidR="00320375" w:rsidRDefault="003D3647">
            <w:pPr>
              <w:spacing w:line="259" w:lineRule="auto"/>
              <w:rPr>
                <w:rFonts w:ascii="Calibri" w:eastAsia="Calibri" w:hAnsi="Calibri" w:cs="Calibri"/>
                <w:sz w:val="20"/>
                <w:szCs w:val="20"/>
              </w:rPr>
            </w:pPr>
            <w:r>
              <w:rPr>
                <w:rFonts w:ascii="Calibri" w:eastAsia="Calibri" w:hAnsi="Calibri" w:cs="Calibri"/>
                <w:sz w:val="20"/>
                <w:szCs w:val="20"/>
              </w:rPr>
              <w:t>Orifice</w:t>
            </w:r>
          </w:p>
        </w:tc>
        <w:tc>
          <w:tcPr>
            <w:tcW w:w="16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2129DD3" w14:textId="77777777" w:rsidR="00320375" w:rsidRDefault="003D3647">
            <w:pPr>
              <w:spacing w:line="259" w:lineRule="auto"/>
              <w:rPr>
                <w:rFonts w:ascii="Calibri" w:eastAsia="Calibri" w:hAnsi="Calibri" w:cs="Calibri"/>
                <w:sz w:val="20"/>
                <w:szCs w:val="20"/>
              </w:rPr>
            </w:pPr>
            <w:r>
              <w:rPr>
                <w:rFonts w:ascii="Calibri" w:eastAsia="Calibri" w:hAnsi="Calibri" w:cs="Calibri"/>
                <w:sz w:val="20"/>
                <w:szCs w:val="20"/>
              </w:rPr>
              <w:t>Flow reduction</w:t>
            </w:r>
          </w:p>
        </w:tc>
        <w:tc>
          <w:tcPr>
            <w:tcW w:w="11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F3D987F" w14:textId="77777777" w:rsidR="00320375" w:rsidRDefault="003D3647">
            <w:pPr>
              <w:spacing w:line="259" w:lineRule="auto"/>
              <w:rPr>
                <w:rFonts w:ascii="Calibri" w:eastAsia="Calibri" w:hAnsi="Calibri" w:cs="Calibri"/>
                <w:sz w:val="20"/>
                <w:szCs w:val="20"/>
              </w:rPr>
            </w:pPr>
            <w:r>
              <w:rPr>
                <w:rFonts w:ascii="Calibri" w:eastAsia="Calibri" w:hAnsi="Calibri" w:cs="Calibri"/>
                <w:sz w:val="20"/>
                <w:szCs w:val="20"/>
              </w:rPr>
              <w:t>Biannually</w:t>
            </w:r>
          </w:p>
        </w:tc>
        <w:tc>
          <w:tcPr>
            <w:tcW w:w="44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1008BD" w14:textId="77777777" w:rsidR="00320375" w:rsidRDefault="003D3647">
            <w:pPr>
              <w:spacing w:line="259" w:lineRule="auto"/>
              <w:rPr>
                <w:rFonts w:ascii="Calibri" w:eastAsia="Calibri" w:hAnsi="Calibri" w:cs="Calibri"/>
                <w:sz w:val="20"/>
                <w:szCs w:val="20"/>
              </w:rPr>
            </w:pPr>
            <w:r>
              <w:rPr>
                <w:rFonts w:ascii="Calibri" w:eastAsia="Calibri" w:hAnsi="Calibri" w:cs="Calibri"/>
                <w:sz w:val="20"/>
                <w:szCs w:val="20"/>
              </w:rPr>
              <w:t>Debris has blocked the opening</w:t>
            </w:r>
          </w:p>
        </w:tc>
      </w:tr>
      <w:tr w:rsidR="00320375" w14:paraId="25BE0E23" w14:textId="77777777">
        <w:tc>
          <w:tcPr>
            <w:tcW w:w="20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6E9614F" w14:textId="77777777" w:rsidR="00320375" w:rsidRDefault="003D3647">
            <w:pPr>
              <w:spacing w:line="259" w:lineRule="auto"/>
              <w:rPr>
                <w:rFonts w:ascii="Calibri" w:eastAsia="Calibri" w:hAnsi="Calibri" w:cs="Calibri"/>
                <w:sz w:val="20"/>
                <w:szCs w:val="20"/>
              </w:rPr>
            </w:pPr>
            <w:r>
              <w:rPr>
                <w:rFonts w:ascii="Calibri" w:eastAsia="Calibri" w:hAnsi="Calibri" w:cs="Calibri"/>
                <w:sz w:val="20"/>
                <w:szCs w:val="20"/>
              </w:rPr>
              <w:t>Pretreatment hood or elbow</w:t>
            </w:r>
          </w:p>
        </w:tc>
        <w:tc>
          <w:tcPr>
            <w:tcW w:w="16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246FED9" w14:textId="77777777" w:rsidR="00320375" w:rsidRDefault="003D3647">
            <w:pPr>
              <w:spacing w:line="259" w:lineRule="auto"/>
              <w:rPr>
                <w:rFonts w:ascii="Calibri" w:eastAsia="Calibri" w:hAnsi="Calibri" w:cs="Calibri"/>
                <w:sz w:val="20"/>
                <w:szCs w:val="20"/>
              </w:rPr>
            </w:pPr>
            <w:r>
              <w:rPr>
                <w:rFonts w:ascii="Calibri" w:eastAsia="Calibri" w:hAnsi="Calibri" w:cs="Calibri"/>
                <w:sz w:val="20"/>
                <w:szCs w:val="20"/>
              </w:rPr>
              <w:t>Pretreatment Device</w:t>
            </w:r>
          </w:p>
        </w:tc>
        <w:tc>
          <w:tcPr>
            <w:tcW w:w="11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8AB9AEF" w14:textId="77777777" w:rsidR="00320375" w:rsidRDefault="003D3647">
            <w:pPr>
              <w:spacing w:line="259" w:lineRule="auto"/>
              <w:rPr>
                <w:rFonts w:ascii="Calibri" w:eastAsia="Calibri" w:hAnsi="Calibri" w:cs="Calibri"/>
                <w:sz w:val="20"/>
                <w:szCs w:val="20"/>
              </w:rPr>
            </w:pPr>
            <w:r>
              <w:rPr>
                <w:rFonts w:ascii="Calibri" w:eastAsia="Calibri" w:hAnsi="Calibri" w:cs="Calibri"/>
                <w:sz w:val="20"/>
                <w:szCs w:val="20"/>
              </w:rPr>
              <w:t>Quarterly</w:t>
            </w:r>
          </w:p>
        </w:tc>
        <w:tc>
          <w:tcPr>
            <w:tcW w:w="44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A637CF9" w14:textId="77777777" w:rsidR="00320375" w:rsidRDefault="003D3647">
            <w:pPr>
              <w:spacing w:line="259" w:lineRule="auto"/>
              <w:rPr>
                <w:rFonts w:ascii="Calibri" w:eastAsia="Calibri" w:hAnsi="Calibri" w:cs="Calibri"/>
                <w:sz w:val="20"/>
                <w:szCs w:val="20"/>
              </w:rPr>
            </w:pPr>
            <w:r>
              <w:rPr>
                <w:rFonts w:ascii="Calibri" w:eastAsia="Calibri" w:hAnsi="Calibri" w:cs="Calibri"/>
                <w:sz w:val="20"/>
                <w:szCs w:val="20"/>
              </w:rPr>
              <w:t xml:space="preserve">Debris from sump to flow line has reached 33% </w:t>
            </w:r>
          </w:p>
        </w:tc>
      </w:tr>
      <w:tr w:rsidR="00320375" w14:paraId="1BDFFF04" w14:textId="77777777">
        <w:tc>
          <w:tcPr>
            <w:tcW w:w="20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731189B" w14:textId="77777777" w:rsidR="00320375" w:rsidRDefault="003D3647">
            <w:pPr>
              <w:spacing w:line="259" w:lineRule="auto"/>
              <w:rPr>
                <w:rFonts w:ascii="Calibri" w:eastAsia="Calibri" w:hAnsi="Calibri" w:cs="Calibri"/>
                <w:sz w:val="20"/>
                <w:szCs w:val="20"/>
              </w:rPr>
            </w:pPr>
            <w:r>
              <w:rPr>
                <w:rFonts w:ascii="Calibri" w:eastAsia="Calibri" w:hAnsi="Calibri" w:cs="Calibri"/>
                <w:sz w:val="20"/>
                <w:szCs w:val="20"/>
              </w:rPr>
              <w:t>Underground infiltration chamber system</w:t>
            </w:r>
          </w:p>
        </w:tc>
        <w:tc>
          <w:tcPr>
            <w:tcW w:w="16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1899528" w14:textId="77777777" w:rsidR="00320375" w:rsidRDefault="003D3647">
            <w:pPr>
              <w:spacing w:line="259" w:lineRule="auto"/>
              <w:rPr>
                <w:rFonts w:ascii="Calibri" w:eastAsia="Calibri" w:hAnsi="Calibri" w:cs="Calibri"/>
                <w:sz w:val="20"/>
                <w:szCs w:val="20"/>
              </w:rPr>
            </w:pPr>
            <w:r>
              <w:rPr>
                <w:rFonts w:ascii="Calibri" w:eastAsia="Calibri" w:hAnsi="Calibri" w:cs="Calibri"/>
                <w:sz w:val="20"/>
                <w:szCs w:val="20"/>
              </w:rPr>
              <w:t>Infiltration</w:t>
            </w:r>
          </w:p>
        </w:tc>
        <w:tc>
          <w:tcPr>
            <w:tcW w:w="11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62BBE68" w14:textId="77777777" w:rsidR="00320375" w:rsidRDefault="003D3647">
            <w:pPr>
              <w:spacing w:line="259" w:lineRule="auto"/>
              <w:rPr>
                <w:rFonts w:ascii="Calibri" w:eastAsia="Calibri" w:hAnsi="Calibri" w:cs="Calibri"/>
                <w:sz w:val="20"/>
                <w:szCs w:val="20"/>
              </w:rPr>
            </w:pPr>
            <w:r>
              <w:rPr>
                <w:rFonts w:ascii="Calibri" w:eastAsia="Calibri" w:hAnsi="Calibri" w:cs="Calibri"/>
                <w:sz w:val="20"/>
                <w:szCs w:val="20"/>
              </w:rPr>
              <w:t>Biannually</w:t>
            </w:r>
          </w:p>
        </w:tc>
        <w:tc>
          <w:tcPr>
            <w:tcW w:w="44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73448F7" w14:textId="77777777" w:rsidR="00320375" w:rsidRDefault="003D3647">
            <w:pPr>
              <w:spacing w:line="259" w:lineRule="auto"/>
              <w:rPr>
                <w:rFonts w:ascii="Calibri" w:eastAsia="Calibri" w:hAnsi="Calibri" w:cs="Calibri"/>
                <w:sz w:val="20"/>
                <w:szCs w:val="20"/>
              </w:rPr>
            </w:pPr>
            <w:r>
              <w:rPr>
                <w:rFonts w:ascii="Calibri" w:eastAsia="Calibri" w:hAnsi="Calibri" w:cs="Calibri"/>
                <w:sz w:val="20"/>
                <w:szCs w:val="20"/>
              </w:rPr>
              <w:t>Debris has decreased design infiltration rates</w:t>
            </w:r>
          </w:p>
        </w:tc>
      </w:tr>
      <w:tr w:rsidR="00320375" w14:paraId="03468BC0" w14:textId="77777777">
        <w:trPr>
          <w:trHeight w:val="600"/>
        </w:trPr>
        <w:tc>
          <w:tcPr>
            <w:tcW w:w="20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B46FF06" w14:textId="77777777" w:rsidR="00320375" w:rsidRDefault="003D3647">
            <w:pPr>
              <w:spacing w:line="259" w:lineRule="auto"/>
              <w:rPr>
                <w:rFonts w:ascii="Calibri" w:eastAsia="Calibri" w:hAnsi="Calibri" w:cs="Calibri"/>
                <w:sz w:val="20"/>
                <w:szCs w:val="20"/>
              </w:rPr>
            </w:pPr>
            <w:r>
              <w:rPr>
                <w:rFonts w:ascii="Calibri" w:eastAsia="Calibri" w:hAnsi="Calibri" w:cs="Calibri"/>
                <w:sz w:val="20"/>
                <w:szCs w:val="20"/>
              </w:rPr>
              <w:t>Weep hole/wall drainage</w:t>
            </w:r>
          </w:p>
        </w:tc>
        <w:tc>
          <w:tcPr>
            <w:tcW w:w="16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DB28512" w14:textId="77777777" w:rsidR="00320375" w:rsidRDefault="003D3647">
            <w:pPr>
              <w:spacing w:line="259" w:lineRule="auto"/>
              <w:rPr>
                <w:rFonts w:ascii="Calibri" w:eastAsia="Calibri" w:hAnsi="Calibri" w:cs="Calibri"/>
                <w:sz w:val="20"/>
                <w:szCs w:val="20"/>
              </w:rPr>
            </w:pPr>
            <w:r>
              <w:rPr>
                <w:rFonts w:ascii="Calibri" w:eastAsia="Calibri" w:hAnsi="Calibri" w:cs="Calibri"/>
                <w:sz w:val="20"/>
                <w:szCs w:val="20"/>
              </w:rPr>
              <w:t>Conveyance</w:t>
            </w:r>
          </w:p>
        </w:tc>
        <w:tc>
          <w:tcPr>
            <w:tcW w:w="11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4A7FDBF" w14:textId="77777777" w:rsidR="00320375" w:rsidRDefault="003D3647">
            <w:pPr>
              <w:spacing w:line="259" w:lineRule="auto"/>
              <w:rPr>
                <w:rFonts w:ascii="Calibri" w:eastAsia="Calibri" w:hAnsi="Calibri" w:cs="Calibri"/>
                <w:sz w:val="20"/>
                <w:szCs w:val="20"/>
              </w:rPr>
            </w:pPr>
            <w:r>
              <w:rPr>
                <w:rFonts w:ascii="Calibri" w:eastAsia="Calibri" w:hAnsi="Calibri" w:cs="Calibri"/>
                <w:sz w:val="20"/>
                <w:szCs w:val="20"/>
              </w:rPr>
              <w:t>Quarterly</w:t>
            </w:r>
          </w:p>
        </w:tc>
        <w:tc>
          <w:tcPr>
            <w:tcW w:w="44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BBE6C1D" w14:textId="77777777" w:rsidR="00320375" w:rsidRDefault="003D3647">
            <w:pPr>
              <w:spacing w:line="259" w:lineRule="auto"/>
              <w:rPr>
                <w:rFonts w:ascii="Calibri" w:eastAsia="Calibri" w:hAnsi="Calibri" w:cs="Calibri"/>
                <w:sz w:val="20"/>
                <w:szCs w:val="20"/>
              </w:rPr>
            </w:pPr>
            <w:r>
              <w:rPr>
                <w:rFonts w:ascii="Calibri" w:eastAsia="Calibri" w:hAnsi="Calibri" w:cs="Calibri"/>
                <w:sz w:val="20"/>
                <w:szCs w:val="20"/>
              </w:rPr>
              <w:t>Openings should be unobstructed and convey water to the designed location</w:t>
            </w:r>
          </w:p>
        </w:tc>
      </w:tr>
      <w:tr w:rsidR="00320375" w14:paraId="2586EB02" w14:textId="77777777">
        <w:trPr>
          <w:trHeight w:val="714"/>
        </w:trPr>
        <w:tc>
          <w:tcPr>
            <w:tcW w:w="20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46BF7ED" w14:textId="77777777" w:rsidR="00320375" w:rsidRDefault="00320375">
            <w:pPr>
              <w:spacing w:line="259" w:lineRule="auto"/>
              <w:rPr>
                <w:rFonts w:ascii="Calibri" w:eastAsia="Calibri" w:hAnsi="Calibri" w:cs="Calibri"/>
                <w:sz w:val="22"/>
                <w:szCs w:val="22"/>
              </w:rPr>
            </w:pPr>
          </w:p>
        </w:tc>
        <w:tc>
          <w:tcPr>
            <w:tcW w:w="16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D131B42" w14:textId="77777777" w:rsidR="00320375" w:rsidRDefault="00320375">
            <w:pPr>
              <w:spacing w:line="259" w:lineRule="auto"/>
              <w:rPr>
                <w:rFonts w:ascii="Calibri" w:eastAsia="Calibri" w:hAnsi="Calibri" w:cs="Calibri"/>
                <w:sz w:val="22"/>
                <w:szCs w:val="22"/>
              </w:rPr>
            </w:pPr>
          </w:p>
        </w:tc>
        <w:tc>
          <w:tcPr>
            <w:tcW w:w="11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109B3DA" w14:textId="77777777" w:rsidR="00320375" w:rsidRDefault="00320375">
            <w:pPr>
              <w:spacing w:line="259" w:lineRule="auto"/>
              <w:rPr>
                <w:rFonts w:ascii="Calibri" w:eastAsia="Calibri" w:hAnsi="Calibri" w:cs="Calibri"/>
                <w:sz w:val="22"/>
                <w:szCs w:val="22"/>
              </w:rPr>
            </w:pPr>
          </w:p>
        </w:tc>
        <w:tc>
          <w:tcPr>
            <w:tcW w:w="44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C459C38" w14:textId="77777777" w:rsidR="00320375" w:rsidRDefault="00320375">
            <w:pPr>
              <w:spacing w:line="259" w:lineRule="auto"/>
              <w:rPr>
                <w:rFonts w:ascii="Calibri" w:eastAsia="Calibri" w:hAnsi="Calibri" w:cs="Calibri"/>
                <w:sz w:val="22"/>
                <w:szCs w:val="22"/>
              </w:rPr>
            </w:pPr>
          </w:p>
        </w:tc>
      </w:tr>
      <w:tr w:rsidR="00320375" w14:paraId="6694267C" w14:textId="77777777">
        <w:tc>
          <w:tcPr>
            <w:tcW w:w="20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3F27D53" w14:textId="77777777" w:rsidR="00320375" w:rsidRDefault="00320375">
            <w:pPr>
              <w:spacing w:line="259" w:lineRule="auto"/>
              <w:rPr>
                <w:rFonts w:ascii="Calibri" w:eastAsia="Calibri" w:hAnsi="Calibri" w:cs="Calibri"/>
                <w:sz w:val="22"/>
                <w:szCs w:val="22"/>
              </w:rPr>
            </w:pPr>
          </w:p>
        </w:tc>
        <w:tc>
          <w:tcPr>
            <w:tcW w:w="16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8BEAB93" w14:textId="77777777" w:rsidR="00320375" w:rsidRDefault="00320375">
            <w:pPr>
              <w:spacing w:line="259" w:lineRule="auto"/>
              <w:rPr>
                <w:rFonts w:ascii="Calibri" w:eastAsia="Calibri" w:hAnsi="Calibri" w:cs="Calibri"/>
                <w:sz w:val="22"/>
                <w:szCs w:val="22"/>
              </w:rPr>
            </w:pPr>
          </w:p>
        </w:tc>
        <w:tc>
          <w:tcPr>
            <w:tcW w:w="11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5C8F8BF" w14:textId="77777777" w:rsidR="00320375" w:rsidRDefault="00320375">
            <w:pPr>
              <w:spacing w:line="259" w:lineRule="auto"/>
              <w:rPr>
                <w:rFonts w:ascii="Calibri" w:eastAsia="Calibri" w:hAnsi="Calibri" w:cs="Calibri"/>
                <w:sz w:val="22"/>
                <w:szCs w:val="22"/>
              </w:rPr>
            </w:pPr>
          </w:p>
        </w:tc>
        <w:tc>
          <w:tcPr>
            <w:tcW w:w="44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9FBA921" w14:textId="77777777" w:rsidR="00320375" w:rsidRDefault="00320375">
            <w:pPr>
              <w:spacing w:line="259" w:lineRule="auto"/>
              <w:rPr>
                <w:rFonts w:ascii="Calibri" w:eastAsia="Calibri" w:hAnsi="Calibri" w:cs="Calibri"/>
                <w:sz w:val="22"/>
                <w:szCs w:val="22"/>
              </w:rPr>
            </w:pPr>
          </w:p>
        </w:tc>
      </w:tr>
      <w:tr w:rsidR="00320375" w14:paraId="2560C82F" w14:textId="77777777">
        <w:tc>
          <w:tcPr>
            <w:tcW w:w="20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C955888" w14:textId="77777777" w:rsidR="00320375" w:rsidRDefault="00320375">
            <w:pPr>
              <w:spacing w:line="259" w:lineRule="auto"/>
              <w:rPr>
                <w:rFonts w:ascii="Calibri" w:eastAsia="Calibri" w:hAnsi="Calibri" w:cs="Calibri"/>
                <w:sz w:val="22"/>
                <w:szCs w:val="22"/>
              </w:rPr>
            </w:pPr>
          </w:p>
        </w:tc>
        <w:tc>
          <w:tcPr>
            <w:tcW w:w="16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72526A" w14:textId="77777777" w:rsidR="00320375" w:rsidRDefault="00320375">
            <w:pPr>
              <w:spacing w:line="259" w:lineRule="auto"/>
              <w:rPr>
                <w:rFonts w:ascii="Calibri" w:eastAsia="Calibri" w:hAnsi="Calibri" w:cs="Calibri"/>
                <w:sz w:val="22"/>
                <w:szCs w:val="22"/>
              </w:rPr>
            </w:pPr>
          </w:p>
        </w:tc>
        <w:tc>
          <w:tcPr>
            <w:tcW w:w="11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4D093C3" w14:textId="77777777" w:rsidR="00320375" w:rsidRDefault="00320375">
            <w:pPr>
              <w:spacing w:line="259" w:lineRule="auto"/>
              <w:rPr>
                <w:rFonts w:ascii="Calibri" w:eastAsia="Calibri" w:hAnsi="Calibri" w:cs="Calibri"/>
                <w:sz w:val="22"/>
                <w:szCs w:val="22"/>
              </w:rPr>
            </w:pPr>
          </w:p>
        </w:tc>
        <w:tc>
          <w:tcPr>
            <w:tcW w:w="44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0C15EDB" w14:textId="77777777" w:rsidR="00320375" w:rsidRDefault="00320375">
            <w:pPr>
              <w:spacing w:line="259" w:lineRule="auto"/>
              <w:rPr>
                <w:rFonts w:ascii="Calibri" w:eastAsia="Calibri" w:hAnsi="Calibri" w:cs="Calibri"/>
                <w:sz w:val="22"/>
                <w:szCs w:val="22"/>
              </w:rPr>
            </w:pPr>
          </w:p>
        </w:tc>
      </w:tr>
    </w:tbl>
    <w:p w14:paraId="0CEC77A3" w14:textId="43F23BAA" w:rsidR="00320375" w:rsidRDefault="003D3647">
      <w:pPr>
        <w:rPr>
          <w:rFonts w:ascii="Calibri" w:eastAsia="Calibri" w:hAnsi="Calibri" w:cs="Calibri"/>
          <w:b/>
          <w:bCs/>
          <w:sz w:val="28"/>
          <w:szCs w:val="28"/>
        </w:rPr>
      </w:pPr>
      <w:r>
        <w:rPr>
          <w:rFonts w:ascii="Calibri" w:eastAsia="Calibri" w:hAnsi="Calibri" w:cs="Calibri"/>
          <w:b/>
          <w:bCs/>
          <w:sz w:val="28"/>
          <w:szCs w:val="28"/>
        </w:rPr>
        <w:lastRenderedPageBreak/>
        <w:t>PROCEDURES FOR POLLUTANT REDUCTION TABLE</w:t>
      </w:r>
    </w:p>
    <w:p w14:paraId="66B66368" w14:textId="77777777" w:rsidR="00320375" w:rsidRDefault="00320375">
      <w:pPr>
        <w:rPr>
          <w:rFonts w:ascii="Calibri" w:eastAsia="Calibri" w:hAnsi="Calibri" w:cs="Calibri"/>
          <w:b/>
          <w:bCs/>
          <w:sz w:val="28"/>
          <w:szCs w:val="28"/>
        </w:rPr>
      </w:pPr>
    </w:p>
    <w:p w14:paraId="7E1079A6" w14:textId="77777777" w:rsidR="00320375" w:rsidRDefault="003D3647">
      <w:pPr>
        <w:rPr>
          <w:rFonts w:ascii="Calibri" w:eastAsia="Calibri" w:hAnsi="Calibri" w:cs="Calibri"/>
          <w:b/>
          <w:bCs/>
          <w:sz w:val="26"/>
          <w:szCs w:val="26"/>
        </w:rPr>
      </w:pPr>
      <w:r>
        <w:rPr>
          <w:rFonts w:ascii="Calibri" w:eastAsia="Calibri" w:hAnsi="Calibri" w:cs="Calibri"/>
          <w:sz w:val="22"/>
          <w:szCs w:val="22"/>
        </w:rPr>
        <w:t>Each of these Standard Operating Procedures (SOPs) are described more fully in Section 3. Below is a visual summary of the frequency the activity should occur according to best practices to reduce pollutants in storm water.</w:t>
      </w:r>
    </w:p>
    <w:p w14:paraId="5917D295" w14:textId="77777777" w:rsidR="00320375" w:rsidRDefault="00320375">
      <w:pPr>
        <w:rPr>
          <w:rFonts w:ascii="Calibri" w:eastAsia="Calibri" w:hAnsi="Calibri" w:cs="Calibri"/>
          <w:b/>
          <w:bCs/>
          <w:sz w:val="28"/>
          <w:szCs w:val="28"/>
        </w:rPr>
      </w:pPr>
    </w:p>
    <w:tbl>
      <w:tblPr>
        <w:tblStyle w:val="a1"/>
        <w:tblW w:w="922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30"/>
        <w:gridCol w:w="1620"/>
        <w:gridCol w:w="4875"/>
      </w:tblGrid>
      <w:tr w:rsidR="00320375" w14:paraId="12703372" w14:textId="77777777">
        <w:tc>
          <w:tcPr>
            <w:tcW w:w="2730" w:type="dxa"/>
            <w:shd w:val="clear" w:color="auto" w:fill="CCCCCC"/>
          </w:tcPr>
          <w:p w14:paraId="01F692F2" w14:textId="77777777" w:rsidR="00320375" w:rsidRDefault="003D3647">
            <w:pPr>
              <w:widowControl w:val="0"/>
              <w:rPr>
                <w:rFonts w:ascii="Calibri" w:eastAsia="Calibri" w:hAnsi="Calibri" w:cs="Calibri"/>
                <w:b/>
                <w:bCs/>
                <w:sz w:val="22"/>
                <w:szCs w:val="22"/>
              </w:rPr>
            </w:pPr>
            <w:r>
              <w:rPr>
                <w:rFonts w:ascii="Calibri" w:eastAsia="Calibri" w:hAnsi="Calibri" w:cs="Calibri"/>
                <w:b/>
                <w:bCs/>
                <w:sz w:val="22"/>
                <w:szCs w:val="22"/>
              </w:rPr>
              <w:t>SOP</w:t>
            </w:r>
          </w:p>
        </w:tc>
        <w:tc>
          <w:tcPr>
            <w:tcW w:w="1620" w:type="dxa"/>
            <w:shd w:val="clear" w:color="auto" w:fill="CCCCCC"/>
          </w:tcPr>
          <w:p w14:paraId="6B700835" w14:textId="77777777" w:rsidR="00320375" w:rsidRDefault="003D3647">
            <w:pPr>
              <w:widowControl w:val="0"/>
              <w:rPr>
                <w:rFonts w:ascii="Calibri" w:eastAsia="Calibri" w:hAnsi="Calibri" w:cs="Calibri"/>
                <w:b/>
                <w:bCs/>
                <w:sz w:val="22"/>
                <w:szCs w:val="22"/>
              </w:rPr>
            </w:pPr>
            <w:r>
              <w:rPr>
                <w:rFonts w:ascii="Calibri" w:eastAsia="Calibri" w:hAnsi="Calibri" w:cs="Calibri"/>
                <w:b/>
                <w:bCs/>
                <w:sz w:val="22"/>
                <w:szCs w:val="22"/>
              </w:rPr>
              <w:t>Frequency</w:t>
            </w:r>
          </w:p>
        </w:tc>
        <w:tc>
          <w:tcPr>
            <w:tcW w:w="4875" w:type="dxa"/>
            <w:shd w:val="clear" w:color="auto" w:fill="CCCCCC"/>
          </w:tcPr>
          <w:p w14:paraId="43F7BF3C" w14:textId="77777777" w:rsidR="00320375" w:rsidRDefault="003D3647">
            <w:pPr>
              <w:widowControl w:val="0"/>
              <w:rPr>
                <w:rFonts w:ascii="Calibri" w:eastAsia="Calibri" w:hAnsi="Calibri" w:cs="Calibri"/>
                <w:b/>
                <w:bCs/>
                <w:sz w:val="22"/>
                <w:szCs w:val="22"/>
              </w:rPr>
            </w:pPr>
            <w:r>
              <w:rPr>
                <w:rFonts w:ascii="Calibri" w:eastAsia="Calibri" w:hAnsi="Calibri" w:cs="Calibri"/>
                <w:b/>
                <w:bCs/>
                <w:sz w:val="22"/>
                <w:szCs w:val="22"/>
              </w:rPr>
              <w:t>Notes</w:t>
            </w:r>
          </w:p>
        </w:tc>
      </w:tr>
      <w:tr w:rsidR="00320375" w14:paraId="471DDF38" w14:textId="77777777">
        <w:tc>
          <w:tcPr>
            <w:tcW w:w="2730" w:type="dxa"/>
          </w:tcPr>
          <w:p w14:paraId="75725D4D" w14:textId="77777777" w:rsidR="00320375" w:rsidRDefault="003D3647">
            <w:pPr>
              <w:widowControl w:val="0"/>
              <w:rPr>
                <w:rFonts w:ascii="Calibri" w:eastAsia="Calibri" w:hAnsi="Calibri" w:cs="Calibri"/>
                <w:sz w:val="20"/>
                <w:szCs w:val="20"/>
              </w:rPr>
            </w:pPr>
            <w:r>
              <w:rPr>
                <w:rFonts w:ascii="Calibri" w:eastAsia="Calibri" w:hAnsi="Calibri" w:cs="Calibri"/>
                <w:sz w:val="20"/>
                <w:szCs w:val="20"/>
              </w:rPr>
              <w:t>Pavement Sweeping</w:t>
            </w:r>
          </w:p>
        </w:tc>
        <w:tc>
          <w:tcPr>
            <w:tcW w:w="1620" w:type="dxa"/>
          </w:tcPr>
          <w:p w14:paraId="3F72385A" w14:textId="77777777" w:rsidR="00320375" w:rsidRDefault="003D3647">
            <w:pPr>
              <w:widowControl w:val="0"/>
              <w:rPr>
                <w:rFonts w:ascii="Calibri" w:eastAsia="Calibri" w:hAnsi="Calibri" w:cs="Calibri"/>
                <w:sz w:val="20"/>
                <w:szCs w:val="20"/>
              </w:rPr>
            </w:pPr>
            <w:r>
              <w:rPr>
                <w:rFonts w:ascii="Calibri" w:eastAsia="Calibri" w:hAnsi="Calibri" w:cs="Calibri"/>
                <w:sz w:val="20"/>
                <w:szCs w:val="20"/>
              </w:rPr>
              <w:t>Monthly</w:t>
            </w:r>
          </w:p>
        </w:tc>
        <w:tc>
          <w:tcPr>
            <w:tcW w:w="4875" w:type="dxa"/>
          </w:tcPr>
          <w:p w14:paraId="1BE8A565" w14:textId="77777777" w:rsidR="00320375" w:rsidRDefault="003D3647">
            <w:pPr>
              <w:widowControl w:val="0"/>
              <w:rPr>
                <w:rFonts w:ascii="Calibri" w:eastAsia="Calibri" w:hAnsi="Calibri" w:cs="Calibri"/>
                <w:sz w:val="20"/>
                <w:szCs w:val="20"/>
              </w:rPr>
            </w:pPr>
            <w:r>
              <w:rPr>
                <w:rFonts w:ascii="Calibri" w:eastAsia="Calibri" w:hAnsi="Calibri" w:cs="Calibri"/>
                <w:sz w:val="20"/>
                <w:szCs w:val="20"/>
              </w:rPr>
              <w:t>Most critical operation that helps keep the storm system clean</w:t>
            </w:r>
          </w:p>
        </w:tc>
      </w:tr>
      <w:tr w:rsidR="00320375" w14:paraId="7D54433F" w14:textId="77777777">
        <w:tc>
          <w:tcPr>
            <w:tcW w:w="2730" w:type="dxa"/>
          </w:tcPr>
          <w:p w14:paraId="600944C7" w14:textId="77777777" w:rsidR="00320375" w:rsidRDefault="003D3647">
            <w:pPr>
              <w:widowControl w:val="0"/>
              <w:rPr>
                <w:rFonts w:ascii="Calibri" w:eastAsia="Calibri" w:hAnsi="Calibri" w:cs="Calibri"/>
                <w:sz w:val="20"/>
                <w:szCs w:val="20"/>
              </w:rPr>
            </w:pPr>
            <w:r>
              <w:rPr>
                <w:rFonts w:ascii="Calibri" w:eastAsia="Calibri" w:hAnsi="Calibri" w:cs="Calibri"/>
                <w:sz w:val="20"/>
                <w:szCs w:val="20"/>
              </w:rPr>
              <w:t>Landscape Maintenance</w:t>
            </w:r>
          </w:p>
        </w:tc>
        <w:tc>
          <w:tcPr>
            <w:tcW w:w="1620" w:type="dxa"/>
          </w:tcPr>
          <w:p w14:paraId="5EA07389" w14:textId="77777777" w:rsidR="00320375" w:rsidRDefault="003D3647">
            <w:pPr>
              <w:widowControl w:val="0"/>
              <w:rPr>
                <w:rFonts w:ascii="Calibri" w:eastAsia="Calibri" w:hAnsi="Calibri" w:cs="Calibri"/>
                <w:sz w:val="20"/>
                <w:szCs w:val="20"/>
              </w:rPr>
            </w:pPr>
            <w:r>
              <w:rPr>
                <w:rFonts w:ascii="Calibri" w:eastAsia="Calibri" w:hAnsi="Calibri" w:cs="Calibri"/>
                <w:sz w:val="20"/>
                <w:szCs w:val="20"/>
              </w:rPr>
              <w:t>Weekly</w:t>
            </w:r>
          </w:p>
        </w:tc>
        <w:tc>
          <w:tcPr>
            <w:tcW w:w="4875" w:type="dxa"/>
          </w:tcPr>
          <w:p w14:paraId="4C7D4887" w14:textId="77777777" w:rsidR="00320375" w:rsidRDefault="003D3647">
            <w:pPr>
              <w:widowControl w:val="0"/>
              <w:rPr>
                <w:rFonts w:ascii="Calibri" w:eastAsia="Calibri" w:hAnsi="Calibri" w:cs="Calibri"/>
                <w:sz w:val="20"/>
                <w:szCs w:val="20"/>
              </w:rPr>
            </w:pPr>
            <w:r>
              <w:rPr>
                <w:rFonts w:ascii="Calibri" w:eastAsia="Calibri" w:hAnsi="Calibri" w:cs="Calibri"/>
                <w:sz w:val="20"/>
                <w:szCs w:val="20"/>
              </w:rPr>
              <w:t>All residual plant matter, fertilizer, pesticides etc. removed from hard surfaces after each event</w:t>
            </w:r>
          </w:p>
        </w:tc>
      </w:tr>
      <w:tr w:rsidR="00320375" w14:paraId="3586DD76" w14:textId="77777777">
        <w:tc>
          <w:tcPr>
            <w:tcW w:w="2730" w:type="dxa"/>
          </w:tcPr>
          <w:p w14:paraId="24A4D0C8" w14:textId="77777777" w:rsidR="00320375" w:rsidRDefault="003D3647">
            <w:pPr>
              <w:widowControl w:val="0"/>
              <w:rPr>
                <w:rFonts w:ascii="Calibri" w:eastAsia="Calibri" w:hAnsi="Calibri" w:cs="Calibri"/>
                <w:sz w:val="20"/>
                <w:szCs w:val="20"/>
              </w:rPr>
            </w:pPr>
            <w:r>
              <w:rPr>
                <w:rFonts w:ascii="Calibri" w:eastAsia="Calibri" w:hAnsi="Calibri" w:cs="Calibri"/>
                <w:sz w:val="20"/>
                <w:szCs w:val="20"/>
              </w:rPr>
              <w:t>Waste Management</w:t>
            </w:r>
          </w:p>
        </w:tc>
        <w:tc>
          <w:tcPr>
            <w:tcW w:w="1620" w:type="dxa"/>
          </w:tcPr>
          <w:p w14:paraId="61EA5D19" w14:textId="77777777" w:rsidR="00320375" w:rsidRDefault="003D3647">
            <w:pPr>
              <w:widowControl w:val="0"/>
              <w:rPr>
                <w:rFonts w:ascii="Calibri" w:eastAsia="Calibri" w:hAnsi="Calibri" w:cs="Calibri"/>
                <w:sz w:val="20"/>
                <w:szCs w:val="20"/>
              </w:rPr>
            </w:pPr>
            <w:r>
              <w:rPr>
                <w:rFonts w:ascii="Calibri" w:eastAsia="Calibri" w:hAnsi="Calibri" w:cs="Calibri"/>
                <w:sz w:val="20"/>
                <w:szCs w:val="20"/>
              </w:rPr>
              <w:t>Daily/Weekly</w:t>
            </w:r>
          </w:p>
        </w:tc>
        <w:tc>
          <w:tcPr>
            <w:tcW w:w="4875" w:type="dxa"/>
          </w:tcPr>
          <w:p w14:paraId="77027D1E" w14:textId="77777777" w:rsidR="00320375" w:rsidRDefault="003D3647">
            <w:pPr>
              <w:widowControl w:val="0"/>
              <w:rPr>
                <w:rFonts w:ascii="Calibri" w:eastAsia="Calibri" w:hAnsi="Calibri" w:cs="Calibri"/>
                <w:sz w:val="20"/>
                <w:szCs w:val="20"/>
              </w:rPr>
            </w:pPr>
            <w:r>
              <w:rPr>
                <w:rFonts w:ascii="Calibri" w:eastAsia="Calibri" w:hAnsi="Calibri" w:cs="Calibri"/>
                <w:sz w:val="20"/>
                <w:szCs w:val="20"/>
              </w:rPr>
              <w:t xml:space="preserve">Ensure dumpster lids stay </w:t>
            </w:r>
            <w:proofErr w:type="gramStart"/>
            <w:r>
              <w:rPr>
                <w:rFonts w:ascii="Calibri" w:eastAsia="Calibri" w:hAnsi="Calibri" w:cs="Calibri"/>
                <w:sz w:val="20"/>
                <w:szCs w:val="20"/>
              </w:rPr>
              <w:t>closed</w:t>
            </w:r>
            <w:proofErr w:type="gramEnd"/>
            <w:r>
              <w:rPr>
                <w:rFonts w:ascii="Calibri" w:eastAsia="Calibri" w:hAnsi="Calibri" w:cs="Calibri"/>
                <w:sz w:val="20"/>
                <w:szCs w:val="20"/>
              </w:rPr>
              <w:t xml:space="preserve"> and dumpsters have no leaks (drain plug is in place). Immediately dispose of any loose debris/trash around the site.</w:t>
            </w:r>
          </w:p>
        </w:tc>
      </w:tr>
      <w:tr w:rsidR="00320375" w14:paraId="712F1BCD" w14:textId="77777777">
        <w:tc>
          <w:tcPr>
            <w:tcW w:w="2730" w:type="dxa"/>
          </w:tcPr>
          <w:p w14:paraId="11EAD18F" w14:textId="77777777" w:rsidR="00320375" w:rsidRDefault="003D3647">
            <w:pPr>
              <w:widowControl w:val="0"/>
              <w:rPr>
                <w:rFonts w:ascii="Calibri" w:eastAsia="Calibri" w:hAnsi="Calibri" w:cs="Calibri"/>
                <w:sz w:val="20"/>
                <w:szCs w:val="20"/>
              </w:rPr>
            </w:pPr>
            <w:r>
              <w:rPr>
                <w:rFonts w:ascii="Calibri" w:eastAsia="Calibri" w:hAnsi="Calibri" w:cs="Calibri"/>
                <w:sz w:val="20"/>
                <w:szCs w:val="20"/>
              </w:rPr>
              <w:t>Pavement Washing</w:t>
            </w:r>
          </w:p>
        </w:tc>
        <w:tc>
          <w:tcPr>
            <w:tcW w:w="1620" w:type="dxa"/>
          </w:tcPr>
          <w:p w14:paraId="78761EAE" w14:textId="77777777" w:rsidR="00320375" w:rsidRDefault="003D3647">
            <w:pPr>
              <w:widowControl w:val="0"/>
              <w:rPr>
                <w:rFonts w:ascii="Calibri" w:eastAsia="Calibri" w:hAnsi="Calibri" w:cs="Calibri"/>
                <w:sz w:val="20"/>
                <w:szCs w:val="20"/>
              </w:rPr>
            </w:pPr>
            <w:r>
              <w:rPr>
                <w:rFonts w:ascii="Calibri" w:eastAsia="Calibri" w:hAnsi="Calibri" w:cs="Calibri"/>
                <w:sz w:val="20"/>
                <w:szCs w:val="20"/>
              </w:rPr>
              <w:t>Biannually</w:t>
            </w:r>
          </w:p>
        </w:tc>
        <w:tc>
          <w:tcPr>
            <w:tcW w:w="4875" w:type="dxa"/>
          </w:tcPr>
          <w:p w14:paraId="66840134" w14:textId="77777777" w:rsidR="00320375" w:rsidRDefault="003D3647">
            <w:pPr>
              <w:widowControl w:val="0"/>
              <w:rPr>
                <w:rFonts w:ascii="Calibri" w:eastAsia="Calibri" w:hAnsi="Calibri" w:cs="Calibri"/>
                <w:sz w:val="20"/>
                <w:szCs w:val="20"/>
              </w:rPr>
            </w:pPr>
            <w:r>
              <w:rPr>
                <w:rFonts w:ascii="Calibri" w:eastAsia="Calibri" w:hAnsi="Calibri" w:cs="Calibri"/>
                <w:sz w:val="20"/>
                <w:szCs w:val="20"/>
              </w:rPr>
              <w:t>Strict requirements for pavement washing, refer to SOP</w:t>
            </w:r>
          </w:p>
        </w:tc>
      </w:tr>
      <w:tr w:rsidR="00320375" w14:paraId="6D788D8E" w14:textId="77777777">
        <w:tc>
          <w:tcPr>
            <w:tcW w:w="2730" w:type="dxa"/>
          </w:tcPr>
          <w:p w14:paraId="374A879A" w14:textId="77777777" w:rsidR="00320375" w:rsidRDefault="003D3647">
            <w:pPr>
              <w:widowControl w:val="0"/>
              <w:rPr>
                <w:rFonts w:ascii="Calibri" w:eastAsia="Calibri" w:hAnsi="Calibri" w:cs="Calibri"/>
                <w:sz w:val="20"/>
                <w:szCs w:val="20"/>
              </w:rPr>
            </w:pPr>
            <w:r>
              <w:rPr>
                <w:rFonts w:ascii="Calibri" w:eastAsia="Calibri" w:hAnsi="Calibri" w:cs="Calibri"/>
                <w:sz w:val="20"/>
                <w:szCs w:val="20"/>
              </w:rPr>
              <w:t>Snow and Ice Management</w:t>
            </w:r>
          </w:p>
        </w:tc>
        <w:tc>
          <w:tcPr>
            <w:tcW w:w="1620" w:type="dxa"/>
          </w:tcPr>
          <w:p w14:paraId="4140E9CD" w14:textId="77777777" w:rsidR="00320375" w:rsidRDefault="003D3647">
            <w:pPr>
              <w:widowControl w:val="0"/>
              <w:rPr>
                <w:rFonts w:ascii="Calibri" w:eastAsia="Calibri" w:hAnsi="Calibri" w:cs="Calibri"/>
                <w:sz w:val="20"/>
                <w:szCs w:val="20"/>
              </w:rPr>
            </w:pPr>
            <w:r>
              <w:rPr>
                <w:rFonts w:ascii="Calibri" w:eastAsia="Calibri" w:hAnsi="Calibri" w:cs="Calibri"/>
                <w:sz w:val="20"/>
                <w:szCs w:val="20"/>
              </w:rPr>
              <w:t>Seasonally</w:t>
            </w:r>
          </w:p>
        </w:tc>
        <w:tc>
          <w:tcPr>
            <w:tcW w:w="4875" w:type="dxa"/>
          </w:tcPr>
          <w:p w14:paraId="7256228E" w14:textId="77777777" w:rsidR="00320375" w:rsidRDefault="003D3647">
            <w:pPr>
              <w:widowControl w:val="0"/>
              <w:rPr>
                <w:rFonts w:ascii="Calibri" w:eastAsia="Calibri" w:hAnsi="Calibri" w:cs="Calibri"/>
                <w:sz w:val="20"/>
                <w:szCs w:val="20"/>
              </w:rPr>
            </w:pPr>
            <w:r>
              <w:rPr>
                <w:rFonts w:ascii="Calibri" w:eastAsia="Calibri" w:hAnsi="Calibri" w:cs="Calibri"/>
                <w:sz w:val="20"/>
                <w:szCs w:val="20"/>
              </w:rPr>
              <w:t xml:space="preserve">Snow becomes storm </w:t>
            </w:r>
            <w:proofErr w:type="gramStart"/>
            <w:r>
              <w:rPr>
                <w:rFonts w:ascii="Calibri" w:eastAsia="Calibri" w:hAnsi="Calibri" w:cs="Calibri"/>
                <w:sz w:val="20"/>
                <w:szCs w:val="20"/>
              </w:rPr>
              <w:t>runoff,</w:t>
            </w:r>
            <w:proofErr w:type="gramEnd"/>
            <w:r>
              <w:rPr>
                <w:rFonts w:ascii="Calibri" w:eastAsia="Calibri" w:hAnsi="Calibri" w:cs="Calibri"/>
                <w:sz w:val="20"/>
                <w:szCs w:val="20"/>
              </w:rPr>
              <w:t xml:space="preserve"> ensure it is pollutant free and does not obstruct drain inlets</w:t>
            </w:r>
          </w:p>
        </w:tc>
      </w:tr>
      <w:tr w:rsidR="00320375" w14:paraId="0B183F14" w14:textId="77777777">
        <w:tc>
          <w:tcPr>
            <w:tcW w:w="2730" w:type="dxa"/>
          </w:tcPr>
          <w:p w14:paraId="44DB770C" w14:textId="77777777" w:rsidR="00320375" w:rsidRDefault="003D3647">
            <w:pPr>
              <w:widowControl w:val="0"/>
              <w:rPr>
                <w:rFonts w:ascii="Calibri" w:eastAsia="Calibri" w:hAnsi="Calibri" w:cs="Calibri"/>
                <w:sz w:val="20"/>
                <w:szCs w:val="20"/>
              </w:rPr>
            </w:pPr>
            <w:r>
              <w:rPr>
                <w:rFonts w:ascii="Calibri" w:eastAsia="Calibri" w:hAnsi="Calibri" w:cs="Calibri"/>
                <w:sz w:val="20"/>
                <w:szCs w:val="20"/>
              </w:rPr>
              <w:t>Spill Control</w:t>
            </w:r>
          </w:p>
        </w:tc>
        <w:tc>
          <w:tcPr>
            <w:tcW w:w="1620" w:type="dxa"/>
          </w:tcPr>
          <w:p w14:paraId="3272E7F1" w14:textId="4AB82BD3" w:rsidR="00320375" w:rsidRDefault="003D3647">
            <w:pPr>
              <w:widowControl w:val="0"/>
              <w:rPr>
                <w:rFonts w:ascii="Calibri" w:eastAsia="Calibri" w:hAnsi="Calibri" w:cs="Calibri"/>
                <w:sz w:val="20"/>
                <w:szCs w:val="20"/>
              </w:rPr>
            </w:pPr>
            <w:r>
              <w:rPr>
                <w:rFonts w:ascii="Calibri" w:eastAsia="Calibri" w:hAnsi="Calibri" w:cs="Calibri"/>
                <w:sz w:val="20"/>
                <w:szCs w:val="20"/>
              </w:rPr>
              <w:t xml:space="preserve">At </w:t>
            </w:r>
            <w:r w:rsidR="000230B0">
              <w:rPr>
                <w:rFonts w:ascii="Calibri" w:eastAsia="Calibri" w:hAnsi="Calibri" w:cs="Calibri"/>
                <w:sz w:val="20"/>
                <w:szCs w:val="20"/>
              </w:rPr>
              <w:t>Occurrence</w:t>
            </w:r>
          </w:p>
        </w:tc>
        <w:tc>
          <w:tcPr>
            <w:tcW w:w="4875" w:type="dxa"/>
          </w:tcPr>
          <w:p w14:paraId="7D38E78E" w14:textId="77777777" w:rsidR="00320375" w:rsidRDefault="003D3647">
            <w:pPr>
              <w:widowControl w:val="0"/>
              <w:rPr>
                <w:rFonts w:ascii="Calibri" w:eastAsia="Calibri" w:hAnsi="Calibri" w:cs="Calibri"/>
                <w:sz w:val="20"/>
                <w:szCs w:val="20"/>
              </w:rPr>
            </w:pPr>
            <w:r>
              <w:rPr>
                <w:rFonts w:ascii="Calibri" w:eastAsia="Calibri" w:hAnsi="Calibri" w:cs="Calibri"/>
                <w:sz w:val="20"/>
                <w:szCs w:val="20"/>
              </w:rPr>
              <w:t>Clean using dry clean up methods, look for evidence of spills on hard surfaces</w:t>
            </w:r>
          </w:p>
        </w:tc>
      </w:tr>
      <w:tr w:rsidR="00320375" w14:paraId="5C1B5454" w14:textId="77777777">
        <w:tc>
          <w:tcPr>
            <w:tcW w:w="2730" w:type="dxa"/>
          </w:tcPr>
          <w:p w14:paraId="3C38ABEC" w14:textId="77777777" w:rsidR="00320375" w:rsidRDefault="003D3647">
            <w:pPr>
              <w:widowControl w:val="0"/>
              <w:rPr>
                <w:rFonts w:ascii="Calibri" w:eastAsia="Calibri" w:hAnsi="Calibri" w:cs="Calibri"/>
                <w:sz w:val="20"/>
                <w:szCs w:val="20"/>
              </w:rPr>
            </w:pPr>
            <w:r>
              <w:rPr>
                <w:rFonts w:ascii="Calibri" w:eastAsia="Calibri" w:hAnsi="Calibri" w:cs="Calibri"/>
                <w:sz w:val="20"/>
                <w:szCs w:val="20"/>
              </w:rPr>
              <w:t>Pool, Spa, &amp; Pond Drainage</w:t>
            </w:r>
          </w:p>
        </w:tc>
        <w:tc>
          <w:tcPr>
            <w:tcW w:w="1620" w:type="dxa"/>
          </w:tcPr>
          <w:p w14:paraId="6528456A" w14:textId="77777777" w:rsidR="00320375" w:rsidRDefault="003D3647">
            <w:pPr>
              <w:widowControl w:val="0"/>
              <w:rPr>
                <w:rFonts w:ascii="Calibri" w:eastAsia="Calibri" w:hAnsi="Calibri" w:cs="Calibri"/>
                <w:sz w:val="20"/>
                <w:szCs w:val="20"/>
              </w:rPr>
            </w:pPr>
            <w:r>
              <w:rPr>
                <w:rFonts w:ascii="Calibri" w:eastAsia="Calibri" w:hAnsi="Calibri" w:cs="Calibri"/>
                <w:sz w:val="20"/>
                <w:szCs w:val="20"/>
              </w:rPr>
              <w:t>Seasonally</w:t>
            </w:r>
          </w:p>
        </w:tc>
        <w:tc>
          <w:tcPr>
            <w:tcW w:w="4875" w:type="dxa"/>
          </w:tcPr>
          <w:p w14:paraId="54FBD4B0" w14:textId="77777777" w:rsidR="00320375" w:rsidRDefault="003D3647">
            <w:pPr>
              <w:widowControl w:val="0"/>
              <w:rPr>
                <w:rFonts w:ascii="Calibri" w:eastAsia="Calibri" w:hAnsi="Calibri" w:cs="Calibri"/>
                <w:sz w:val="20"/>
                <w:szCs w:val="20"/>
              </w:rPr>
            </w:pPr>
            <w:r>
              <w:rPr>
                <w:rFonts w:ascii="Calibri" w:eastAsia="Calibri" w:hAnsi="Calibri" w:cs="Calibri"/>
                <w:sz w:val="20"/>
                <w:szCs w:val="20"/>
              </w:rPr>
              <w:t>Only clean water should be discharged, prepare for drainage ahead of time</w:t>
            </w:r>
          </w:p>
        </w:tc>
      </w:tr>
      <w:tr w:rsidR="00320375" w14:paraId="57EA093B" w14:textId="77777777">
        <w:tc>
          <w:tcPr>
            <w:tcW w:w="2730" w:type="dxa"/>
          </w:tcPr>
          <w:p w14:paraId="1F7F060A" w14:textId="77777777" w:rsidR="00320375" w:rsidRDefault="003D3647">
            <w:pPr>
              <w:widowControl w:val="0"/>
              <w:rPr>
                <w:rFonts w:ascii="Calibri" w:eastAsia="Calibri" w:hAnsi="Calibri" w:cs="Calibri"/>
                <w:sz w:val="20"/>
                <w:szCs w:val="20"/>
              </w:rPr>
            </w:pPr>
            <w:r>
              <w:rPr>
                <w:rFonts w:ascii="Calibri" w:eastAsia="Calibri" w:hAnsi="Calibri" w:cs="Calibri"/>
                <w:sz w:val="20"/>
                <w:szCs w:val="20"/>
              </w:rPr>
              <w:t>Grease Storage/Recycling</w:t>
            </w:r>
          </w:p>
        </w:tc>
        <w:tc>
          <w:tcPr>
            <w:tcW w:w="1620" w:type="dxa"/>
          </w:tcPr>
          <w:p w14:paraId="67177A35" w14:textId="77777777" w:rsidR="00320375" w:rsidRDefault="003D3647">
            <w:pPr>
              <w:widowControl w:val="0"/>
              <w:rPr>
                <w:rFonts w:ascii="Calibri" w:eastAsia="Calibri" w:hAnsi="Calibri" w:cs="Calibri"/>
                <w:sz w:val="20"/>
                <w:szCs w:val="20"/>
              </w:rPr>
            </w:pPr>
            <w:r>
              <w:rPr>
                <w:rFonts w:ascii="Calibri" w:eastAsia="Calibri" w:hAnsi="Calibri" w:cs="Calibri"/>
                <w:sz w:val="20"/>
                <w:szCs w:val="20"/>
              </w:rPr>
              <w:t>Daily/Monthly</w:t>
            </w:r>
          </w:p>
        </w:tc>
        <w:tc>
          <w:tcPr>
            <w:tcW w:w="4875" w:type="dxa"/>
          </w:tcPr>
          <w:p w14:paraId="0AB83586" w14:textId="4AE334C8" w:rsidR="00320375" w:rsidRDefault="003D3647">
            <w:pPr>
              <w:widowControl w:val="0"/>
              <w:rPr>
                <w:rFonts w:ascii="Calibri" w:eastAsia="Calibri" w:hAnsi="Calibri" w:cs="Calibri"/>
                <w:sz w:val="20"/>
                <w:szCs w:val="20"/>
              </w:rPr>
            </w:pPr>
            <w:r>
              <w:rPr>
                <w:rFonts w:ascii="Calibri" w:eastAsia="Calibri" w:hAnsi="Calibri" w:cs="Calibri"/>
                <w:sz w:val="20"/>
                <w:szCs w:val="20"/>
              </w:rPr>
              <w:t xml:space="preserve">Contact local </w:t>
            </w:r>
            <w:r w:rsidR="000230B0">
              <w:rPr>
                <w:rFonts w:ascii="Calibri" w:eastAsia="Calibri" w:hAnsi="Calibri" w:cs="Calibri"/>
                <w:sz w:val="20"/>
                <w:szCs w:val="20"/>
              </w:rPr>
              <w:t>wastewater</w:t>
            </w:r>
            <w:r>
              <w:rPr>
                <w:rFonts w:ascii="Calibri" w:eastAsia="Calibri" w:hAnsi="Calibri" w:cs="Calibri"/>
                <w:sz w:val="20"/>
                <w:szCs w:val="20"/>
              </w:rPr>
              <w:t xml:space="preserve"> personnel. Outdoor grease storage check daily. Commercial grease traps check monthly dependent on business practices. </w:t>
            </w:r>
          </w:p>
        </w:tc>
      </w:tr>
      <w:tr w:rsidR="00320375" w14:paraId="0FB5B7BA" w14:textId="77777777">
        <w:tc>
          <w:tcPr>
            <w:tcW w:w="2730" w:type="dxa"/>
          </w:tcPr>
          <w:p w14:paraId="4870F513" w14:textId="77777777" w:rsidR="00320375" w:rsidRDefault="00320375">
            <w:pPr>
              <w:widowControl w:val="0"/>
              <w:rPr>
                <w:rFonts w:ascii="Calibri" w:eastAsia="Calibri" w:hAnsi="Calibri" w:cs="Calibri"/>
                <w:sz w:val="22"/>
                <w:szCs w:val="22"/>
              </w:rPr>
            </w:pPr>
          </w:p>
        </w:tc>
        <w:tc>
          <w:tcPr>
            <w:tcW w:w="1620" w:type="dxa"/>
          </w:tcPr>
          <w:p w14:paraId="3076AF2C" w14:textId="77777777" w:rsidR="00320375" w:rsidRDefault="00320375">
            <w:pPr>
              <w:widowControl w:val="0"/>
              <w:rPr>
                <w:rFonts w:ascii="Calibri" w:eastAsia="Calibri" w:hAnsi="Calibri" w:cs="Calibri"/>
                <w:sz w:val="22"/>
                <w:szCs w:val="22"/>
              </w:rPr>
            </w:pPr>
          </w:p>
        </w:tc>
        <w:tc>
          <w:tcPr>
            <w:tcW w:w="4875" w:type="dxa"/>
          </w:tcPr>
          <w:p w14:paraId="542AF995" w14:textId="77777777" w:rsidR="00320375" w:rsidRDefault="00320375">
            <w:pPr>
              <w:widowControl w:val="0"/>
              <w:rPr>
                <w:rFonts w:ascii="Calibri" w:eastAsia="Calibri" w:hAnsi="Calibri" w:cs="Calibri"/>
                <w:sz w:val="22"/>
                <w:szCs w:val="22"/>
              </w:rPr>
            </w:pPr>
          </w:p>
        </w:tc>
      </w:tr>
      <w:tr w:rsidR="00320375" w14:paraId="4F392C61" w14:textId="77777777">
        <w:tc>
          <w:tcPr>
            <w:tcW w:w="2730" w:type="dxa"/>
          </w:tcPr>
          <w:p w14:paraId="495611F1" w14:textId="77777777" w:rsidR="00320375" w:rsidRDefault="00320375">
            <w:pPr>
              <w:widowControl w:val="0"/>
              <w:rPr>
                <w:rFonts w:ascii="Calibri" w:eastAsia="Calibri" w:hAnsi="Calibri" w:cs="Calibri"/>
                <w:sz w:val="22"/>
                <w:szCs w:val="22"/>
              </w:rPr>
            </w:pPr>
          </w:p>
        </w:tc>
        <w:tc>
          <w:tcPr>
            <w:tcW w:w="1620" w:type="dxa"/>
          </w:tcPr>
          <w:p w14:paraId="05FB2D4F" w14:textId="77777777" w:rsidR="00320375" w:rsidRDefault="00320375">
            <w:pPr>
              <w:widowControl w:val="0"/>
              <w:rPr>
                <w:rFonts w:ascii="Calibri" w:eastAsia="Calibri" w:hAnsi="Calibri" w:cs="Calibri"/>
                <w:sz w:val="22"/>
                <w:szCs w:val="22"/>
              </w:rPr>
            </w:pPr>
          </w:p>
        </w:tc>
        <w:tc>
          <w:tcPr>
            <w:tcW w:w="4875" w:type="dxa"/>
          </w:tcPr>
          <w:p w14:paraId="1005F29D" w14:textId="77777777" w:rsidR="00320375" w:rsidRDefault="00320375">
            <w:pPr>
              <w:widowControl w:val="0"/>
              <w:rPr>
                <w:rFonts w:ascii="Calibri" w:eastAsia="Calibri" w:hAnsi="Calibri" w:cs="Calibri"/>
                <w:sz w:val="22"/>
                <w:szCs w:val="22"/>
              </w:rPr>
            </w:pPr>
          </w:p>
        </w:tc>
      </w:tr>
      <w:tr w:rsidR="00320375" w14:paraId="1D842865" w14:textId="77777777">
        <w:tc>
          <w:tcPr>
            <w:tcW w:w="2730" w:type="dxa"/>
          </w:tcPr>
          <w:p w14:paraId="5F6859AE" w14:textId="77777777" w:rsidR="00320375" w:rsidRDefault="00320375">
            <w:pPr>
              <w:widowControl w:val="0"/>
              <w:rPr>
                <w:rFonts w:ascii="Calibri" w:eastAsia="Calibri" w:hAnsi="Calibri" w:cs="Calibri"/>
                <w:sz w:val="22"/>
                <w:szCs w:val="22"/>
              </w:rPr>
            </w:pPr>
          </w:p>
        </w:tc>
        <w:tc>
          <w:tcPr>
            <w:tcW w:w="1620" w:type="dxa"/>
          </w:tcPr>
          <w:p w14:paraId="41455D40" w14:textId="77777777" w:rsidR="00320375" w:rsidRDefault="00320375">
            <w:pPr>
              <w:widowControl w:val="0"/>
              <w:rPr>
                <w:rFonts w:ascii="Calibri" w:eastAsia="Calibri" w:hAnsi="Calibri" w:cs="Calibri"/>
                <w:sz w:val="22"/>
                <w:szCs w:val="22"/>
              </w:rPr>
            </w:pPr>
          </w:p>
        </w:tc>
        <w:tc>
          <w:tcPr>
            <w:tcW w:w="4875" w:type="dxa"/>
          </w:tcPr>
          <w:p w14:paraId="1D172F74" w14:textId="77777777" w:rsidR="00320375" w:rsidRDefault="00320375">
            <w:pPr>
              <w:widowControl w:val="0"/>
              <w:rPr>
                <w:rFonts w:ascii="Calibri" w:eastAsia="Calibri" w:hAnsi="Calibri" w:cs="Calibri"/>
                <w:sz w:val="22"/>
                <w:szCs w:val="22"/>
              </w:rPr>
            </w:pPr>
          </w:p>
        </w:tc>
      </w:tr>
      <w:tr w:rsidR="00320375" w14:paraId="04744354" w14:textId="77777777">
        <w:tc>
          <w:tcPr>
            <w:tcW w:w="2730" w:type="dxa"/>
          </w:tcPr>
          <w:p w14:paraId="720E6775" w14:textId="77777777" w:rsidR="00320375" w:rsidRDefault="00320375">
            <w:pPr>
              <w:widowControl w:val="0"/>
              <w:rPr>
                <w:rFonts w:ascii="Calibri" w:eastAsia="Calibri" w:hAnsi="Calibri" w:cs="Calibri"/>
                <w:sz w:val="22"/>
                <w:szCs w:val="22"/>
              </w:rPr>
            </w:pPr>
          </w:p>
        </w:tc>
        <w:tc>
          <w:tcPr>
            <w:tcW w:w="1620" w:type="dxa"/>
          </w:tcPr>
          <w:p w14:paraId="2DA3D942" w14:textId="77777777" w:rsidR="00320375" w:rsidRDefault="00320375">
            <w:pPr>
              <w:widowControl w:val="0"/>
              <w:rPr>
                <w:rFonts w:ascii="Calibri" w:eastAsia="Calibri" w:hAnsi="Calibri" w:cs="Calibri"/>
                <w:sz w:val="22"/>
                <w:szCs w:val="22"/>
              </w:rPr>
            </w:pPr>
          </w:p>
        </w:tc>
        <w:tc>
          <w:tcPr>
            <w:tcW w:w="4875" w:type="dxa"/>
          </w:tcPr>
          <w:p w14:paraId="01D2863B" w14:textId="77777777" w:rsidR="00320375" w:rsidRDefault="00320375">
            <w:pPr>
              <w:widowControl w:val="0"/>
              <w:rPr>
                <w:rFonts w:ascii="Calibri" w:eastAsia="Calibri" w:hAnsi="Calibri" w:cs="Calibri"/>
                <w:sz w:val="22"/>
                <w:szCs w:val="22"/>
              </w:rPr>
            </w:pPr>
          </w:p>
        </w:tc>
      </w:tr>
      <w:tr w:rsidR="00320375" w14:paraId="39BB6F54" w14:textId="77777777">
        <w:tc>
          <w:tcPr>
            <w:tcW w:w="2730" w:type="dxa"/>
          </w:tcPr>
          <w:p w14:paraId="7B47A257" w14:textId="77777777" w:rsidR="00320375" w:rsidRDefault="00320375">
            <w:pPr>
              <w:widowControl w:val="0"/>
              <w:rPr>
                <w:rFonts w:ascii="Calibri" w:eastAsia="Calibri" w:hAnsi="Calibri" w:cs="Calibri"/>
                <w:sz w:val="22"/>
                <w:szCs w:val="22"/>
              </w:rPr>
            </w:pPr>
          </w:p>
        </w:tc>
        <w:tc>
          <w:tcPr>
            <w:tcW w:w="1620" w:type="dxa"/>
          </w:tcPr>
          <w:p w14:paraId="062BD69D" w14:textId="77777777" w:rsidR="00320375" w:rsidRDefault="00320375">
            <w:pPr>
              <w:widowControl w:val="0"/>
              <w:rPr>
                <w:rFonts w:ascii="Calibri" w:eastAsia="Calibri" w:hAnsi="Calibri" w:cs="Calibri"/>
                <w:sz w:val="22"/>
                <w:szCs w:val="22"/>
              </w:rPr>
            </w:pPr>
          </w:p>
        </w:tc>
        <w:tc>
          <w:tcPr>
            <w:tcW w:w="4875" w:type="dxa"/>
          </w:tcPr>
          <w:p w14:paraId="5AD508B2" w14:textId="77777777" w:rsidR="00320375" w:rsidRDefault="00320375">
            <w:pPr>
              <w:widowControl w:val="0"/>
              <w:rPr>
                <w:rFonts w:ascii="Calibri" w:eastAsia="Calibri" w:hAnsi="Calibri" w:cs="Calibri"/>
                <w:sz w:val="22"/>
                <w:szCs w:val="22"/>
              </w:rPr>
            </w:pPr>
          </w:p>
        </w:tc>
      </w:tr>
    </w:tbl>
    <w:p w14:paraId="66AABB1C" w14:textId="77777777" w:rsidR="00320375" w:rsidRDefault="00320375">
      <w:pPr>
        <w:jc w:val="center"/>
        <w:rPr>
          <w:rFonts w:ascii="Calibri" w:eastAsia="Calibri" w:hAnsi="Calibri" w:cs="Calibri"/>
          <w:b/>
          <w:bCs/>
        </w:rPr>
      </w:pPr>
    </w:p>
    <w:p w14:paraId="3ED919F5" w14:textId="77777777" w:rsidR="00320375" w:rsidRDefault="00320375">
      <w:pPr>
        <w:jc w:val="center"/>
        <w:rPr>
          <w:rFonts w:ascii="Calibri" w:eastAsia="Calibri" w:hAnsi="Calibri" w:cs="Calibri"/>
          <w:b/>
          <w:bCs/>
        </w:rPr>
      </w:pPr>
    </w:p>
    <w:p w14:paraId="4726E1C5" w14:textId="77777777" w:rsidR="00E04C3A" w:rsidRDefault="00E04C3A" w:rsidP="009E0A73">
      <w:pPr>
        <w:rPr>
          <w:rFonts w:ascii="Calibri" w:eastAsia="Calibri" w:hAnsi="Calibri" w:cs="Calibri"/>
          <w:b/>
          <w:bCs/>
        </w:rPr>
        <w:sectPr w:rsidR="00E04C3A">
          <w:headerReference w:type="default" r:id="rId17"/>
          <w:footerReference w:type="default" r:id="rId18"/>
          <w:headerReference w:type="first" r:id="rId19"/>
          <w:footerReference w:type="first" r:id="rId20"/>
          <w:pgSz w:w="12240" w:h="15840"/>
          <w:pgMar w:top="1440" w:right="1800" w:bottom="1440" w:left="1800" w:header="720" w:footer="720" w:gutter="0"/>
          <w:cols w:space="720"/>
        </w:sectPr>
      </w:pPr>
    </w:p>
    <w:tbl>
      <w:tblPr>
        <w:tblpPr w:leftFromText="180" w:rightFromText="180" w:vertAnchor="text" w:horzAnchor="margin" w:tblpXSpec="center" w:tblpY="-239"/>
        <w:tblW w:w="1027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000" w:firstRow="0" w:lastRow="0" w:firstColumn="0" w:lastColumn="0" w:noHBand="0" w:noVBand="0"/>
      </w:tblPr>
      <w:tblGrid>
        <w:gridCol w:w="1582"/>
        <w:gridCol w:w="1915"/>
        <w:gridCol w:w="236"/>
        <w:gridCol w:w="1488"/>
        <w:gridCol w:w="1523"/>
        <w:gridCol w:w="1582"/>
        <w:gridCol w:w="1713"/>
        <w:gridCol w:w="221"/>
        <w:gridCol w:w="15"/>
      </w:tblGrid>
      <w:tr w:rsidR="009E0A73" w14:paraId="7CF28999" w14:textId="77777777" w:rsidTr="009E0A73">
        <w:trPr>
          <w:trHeight w:val="516"/>
        </w:trPr>
        <w:tc>
          <w:tcPr>
            <w:tcW w:w="3497" w:type="dxa"/>
            <w:gridSpan w:val="2"/>
            <w:tcBorders>
              <w:top w:val="nil"/>
              <w:left w:val="nil"/>
              <w:bottom w:val="nil"/>
              <w:right w:val="nil"/>
            </w:tcBorders>
          </w:tcPr>
          <w:p w14:paraId="42C45A6D" w14:textId="70EEC435" w:rsidR="009E0A73" w:rsidRDefault="009E0A73" w:rsidP="009E0A73">
            <w:pPr>
              <w:pBdr>
                <w:top w:val="nil"/>
                <w:left w:val="nil"/>
                <w:bottom w:val="nil"/>
                <w:right w:val="nil"/>
                <w:between w:val="nil"/>
              </w:pBdr>
              <w:rPr>
                <w:color w:val="000000"/>
                <w:sz w:val="20"/>
                <w:szCs w:val="20"/>
              </w:rPr>
            </w:pPr>
          </w:p>
        </w:tc>
        <w:tc>
          <w:tcPr>
            <w:tcW w:w="236" w:type="dxa"/>
            <w:tcBorders>
              <w:left w:val="nil"/>
              <w:right w:val="nil"/>
            </w:tcBorders>
          </w:tcPr>
          <w:p w14:paraId="01CDD647" w14:textId="4DC05FE5" w:rsidR="009E0A73" w:rsidRDefault="009E0A73" w:rsidP="009E0A73">
            <w:pPr>
              <w:pBdr>
                <w:top w:val="nil"/>
                <w:left w:val="nil"/>
                <w:bottom w:val="nil"/>
                <w:right w:val="nil"/>
                <w:between w:val="nil"/>
              </w:pBdr>
              <w:rPr>
                <w:color w:val="000000"/>
                <w:sz w:val="20"/>
                <w:szCs w:val="20"/>
              </w:rPr>
            </w:pPr>
          </w:p>
        </w:tc>
        <w:tc>
          <w:tcPr>
            <w:tcW w:w="6306" w:type="dxa"/>
            <w:gridSpan w:val="4"/>
            <w:tcBorders>
              <w:left w:val="nil"/>
              <w:right w:val="nil"/>
            </w:tcBorders>
            <w:shd w:val="clear" w:color="auto" w:fill="C0C0C0"/>
          </w:tcPr>
          <w:p w14:paraId="50A20AA1" w14:textId="3C0C69FF" w:rsidR="009E0A73" w:rsidRDefault="009E0A73" w:rsidP="009E0A73">
            <w:pPr>
              <w:pBdr>
                <w:top w:val="nil"/>
                <w:left w:val="nil"/>
                <w:bottom w:val="nil"/>
                <w:right w:val="nil"/>
                <w:between w:val="nil"/>
              </w:pBdr>
              <w:spacing w:line="350" w:lineRule="auto"/>
              <w:ind w:left="345" w:right="74"/>
              <w:jc w:val="center"/>
              <w:rPr>
                <w:b/>
                <w:bCs/>
                <w:color w:val="000000"/>
                <w:sz w:val="28"/>
                <w:szCs w:val="28"/>
              </w:rPr>
            </w:pPr>
            <w:r>
              <w:rPr>
                <w:b/>
                <w:bCs/>
                <w:color w:val="000000"/>
                <w:sz w:val="28"/>
                <w:szCs w:val="28"/>
              </w:rPr>
              <w:t>O&amp;M Plan</w:t>
            </w:r>
          </w:p>
          <w:p w14:paraId="737E9C1A" w14:textId="77777777" w:rsidR="009E0A73" w:rsidRDefault="009E0A73" w:rsidP="009E0A73">
            <w:pPr>
              <w:pBdr>
                <w:top w:val="nil"/>
                <w:left w:val="nil"/>
                <w:bottom w:val="nil"/>
                <w:right w:val="nil"/>
                <w:between w:val="nil"/>
              </w:pBdr>
              <w:ind w:left="345"/>
              <w:jc w:val="center"/>
              <w:rPr>
                <w:color w:val="000000"/>
                <w:sz w:val="26"/>
                <w:szCs w:val="26"/>
              </w:rPr>
            </w:pPr>
            <w:r>
              <w:rPr>
                <w:sz w:val="26"/>
                <w:szCs w:val="26"/>
              </w:rPr>
              <w:t xml:space="preserve"> Owner Inspection &amp; </w:t>
            </w:r>
            <w:r>
              <w:rPr>
                <w:color w:val="000000"/>
                <w:sz w:val="26"/>
                <w:szCs w:val="26"/>
              </w:rPr>
              <w:t>Maintenance Report</w:t>
            </w:r>
          </w:p>
        </w:tc>
        <w:tc>
          <w:tcPr>
            <w:tcW w:w="236" w:type="dxa"/>
            <w:gridSpan w:val="2"/>
            <w:tcBorders>
              <w:left w:val="nil"/>
              <w:right w:val="nil"/>
            </w:tcBorders>
          </w:tcPr>
          <w:p w14:paraId="5B378B94" w14:textId="77777777" w:rsidR="009E0A73" w:rsidRDefault="009E0A73" w:rsidP="009E0A73">
            <w:pPr>
              <w:pBdr>
                <w:top w:val="nil"/>
                <w:left w:val="nil"/>
                <w:bottom w:val="nil"/>
                <w:right w:val="nil"/>
                <w:between w:val="nil"/>
              </w:pBdr>
              <w:rPr>
                <w:color w:val="000000"/>
                <w:sz w:val="20"/>
                <w:szCs w:val="20"/>
              </w:rPr>
            </w:pPr>
          </w:p>
        </w:tc>
      </w:tr>
      <w:tr w:rsidR="009E0A73" w14:paraId="79C63C8D" w14:textId="77777777" w:rsidTr="009E0A73">
        <w:trPr>
          <w:gridAfter w:val="2"/>
          <w:wAfter w:w="236" w:type="dxa"/>
          <w:trHeight w:val="973"/>
        </w:trPr>
        <w:tc>
          <w:tcPr>
            <w:tcW w:w="10039" w:type="dxa"/>
            <w:gridSpan w:val="7"/>
            <w:tcBorders>
              <w:top w:val="nil"/>
              <w:left w:val="nil"/>
              <w:right w:val="nil"/>
            </w:tcBorders>
          </w:tcPr>
          <w:p w14:paraId="7F95B4CE" w14:textId="0B816F5E" w:rsidR="009E0A73" w:rsidRDefault="009E0A73" w:rsidP="009E0A73">
            <w:pPr>
              <w:pBdr>
                <w:top w:val="nil"/>
                <w:left w:val="nil"/>
                <w:bottom w:val="nil"/>
                <w:right w:val="nil"/>
                <w:between w:val="nil"/>
              </w:pBdr>
              <w:rPr>
                <w:sz w:val="20"/>
                <w:szCs w:val="20"/>
              </w:rPr>
            </w:pPr>
          </w:p>
          <w:p w14:paraId="2D46375A" w14:textId="4EB24BFD" w:rsidR="009E0A73" w:rsidRDefault="009E0A73" w:rsidP="009E0A73">
            <w:pPr>
              <w:pBdr>
                <w:top w:val="nil"/>
                <w:left w:val="nil"/>
                <w:bottom w:val="nil"/>
                <w:right w:val="nil"/>
                <w:between w:val="nil"/>
              </w:pBdr>
              <w:spacing w:after="240"/>
              <w:rPr>
                <w:sz w:val="20"/>
                <w:szCs w:val="20"/>
              </w:rPr>
            </w:pPr>
            <w:r>
              <w:rPr>
                <w:i/>
                <w:iCs/>
                <w:sz w:val="20"/>
                <w:szCs w:val="20"/>
              </w:rPr>
              <w:t xml:space="preserve">This form is a tool to record inspections and maintenance according to the O&amp;M Plan for the site. Send a copy of this report and/or any other maintenance records to the </w:t>
            </w:r>
            <w:proofErr w:type="gramStart"/>
            <w:r>
              <w:rPr>
                <w:i/>
                <w:iCs/>
                <w:sz w:val="20"/>
                <w:szCs w:val="20"/>
              </w:rPr>
              <w:t>City</w:t>
            </w:r>
            <w:proofErr w:type="gramEnd"/>
            <w:r>
              <w:rPr>
                <w:i/>
                <w:iCs/>
                <w:sz w:val="20"/>
                <w:szCs w:val="20"/>
              </w:rPr>
              <w:t xml:space="preserve"> or other regulatory agency every other year</w:t>
            </w:r>
          </w:p>
        </w:tc>
      </w:tr>
      <w:tr w:rsidR="009E0A73" w14:paraId="41EFE534" w14:textId="77777777" w:rsidTr="009E0A73">
        <w:trPr>
          <w:gridAfter w:val="1"/>
          <w:wAfter w:w="15" w:type="dxa"/>
          <w:trHeight w:val="245"/>
        </w:trPr>
        <w:tc>
          <w:tcPr>
            <w:tcW w:w="10260" w:type="dxa"/>
            <w:gridSpan w:val="8"/>
            <w:shd w:val="clear" w:color="auto" w:fill="C0C0C0"/>
          </w:tcPr>
          <w:p w14:paraId="450DEAA7" w14:textId="0BB9C560" w:rsidR="009E0A73" w:rsidRDefault="009E0A73" w:rsidP="009E0A73">
            <w:pPr>
              <w:pBdr>
                <w:top w:val="nil"/>
                <w:left w:val="nil"/>
                <w:bottom w:val="nil"/>
                <w:right w:val="nil"/>
                <w:between w:val="nil"/>
              </w:pBdr>
              <w:spacing w:line="225" w:lineRule="auto"/>
              <w:ind w:left="150" w:right="87"/>
              <w:jc w:val="center"/>
              <w:rPr>
                <w:b/>
                <w:bCs/>
                <w:color w:val="000000"/>
                <w:sz w:val="20"/>
                <w:szCs w:val="20"/>
              </w:rPr>
            </w:pPr>
            <w:r>
              <w:rPr>
                <w:b/>
                <w:bCs/>
                <w:color w:val="000000"/>
                <w:sz w:val="20"/>
                <w:szCs w:val="20"/>
              </w:rPr>
              <w:t>Property Information</w:t>
            </w:r>
          </w:p>
        </w:tc>
      </w:tr>
      <w:tr w:rsidR="009E0A73" w14:paraId="378587FD" w14:textId="77777777" w:rsidTr="009E0A73">
        <w:trPr>
          <w:gridAfter w:val="1"/>
          <w:wAfter w:w="15" w:type="dxa"/>
          <w:trHeight w:val="378"/>
        </w:trPr>
        <w:tc>
          <w:tcPr>
            <w:tcW w:w="1582" w:type="dxa"/>
            <w:tcBorders>
              <w:bottom w:val="single" w:sz="8" w:space="0" w:color="000000"/>
              <w:right w:val="single" w:sz="8" w:space="0" w:color="000000"/>
            </w:tcBorders>
          </w:tcPr>
          <w:p w14:paraId="2B38E23F" w14:textId="77777777" w:rsidR="009E0A73" w:rsidRDefault="009E0A73" w:rsidP="009E0A73">
            <w:pPr>
              <w:pBdr>
                <w:top w:val="nil"/>
                <w:left w:val="nil"/>
                <w:bottom w:val="nil"/>
                <w:right w:val="nil"/>
                <w:between w:val="nil"/>
              </w:pBdr>
              <w:spacing w:before="70"/>
              <w:ind w:left="61"/>
              <w:jc w:val="center"/>
              <w:rPr>
                <w:color w:val="000000"/>
                <w:sz w:val="20"/>
                <w:szCs w:val="20"/>
              </w:rPr>
            </w:pPr>
            <w:r>
              <w:rPr>
                <w:color w:val="000000"/>
                <w:sz w:val="20"/>
                <w:szCs w:val="20"/>
              </w:rPr>
              <w:t>Facility Name:</w:t>
            </w:r>
          </w:p>
        </w:tc>
        <w:tc>
          <w:tcPr>
            <w:tcW w:w="5162" w:type="dxa"/>
            <w:gridSpan w:val="4"/>
            <w:tcBorders>
              <w:left w:val="single" w:sz="8" w:space="0" w:color="000000"/>
              <w:bottom w:val="single" w:sz="8" w:space="0" w:color="000000"/>
              <w:right w:val="single" w:sz="8" w:space="0" w:color="000000"/>
            </w:tcBorders>
          </w:tcPr>
          <w:p w14:paraId="404C4302" w14:textId="51D7B03E" w:rsidR="009E0A73" w:rsidRDefault="009E0A73" w:rsidP="009E0A73">
            <w:pPr>
              <w:pBdr>
                <w:top w:val="nil"/>
                <w:left w:val="nil"/>
                <w:bottom w:val="nil"/>
                <w:right w:val="nil"/>
                <w:between w:val="nil"/>
              </w:pBdr>
              <w:rPr>
                <w:color w:val="000000"/>
                <w:sz w:val="20"/>
                <w:szCs w:val="20"/>
              </w:rPr>
            </w:pPr>
          </w:p>
        </w:tc>
        <w:tc>
          <w:tcPr>
            <w:tcW w:w="1582" w:type="dxa"/>
            <w:tcBorders>
              <w:left w:val="single" w:sz="8" w:space="0" w:color="000000"/>
              <w:bottom w:val="single" w:sz="8" w:space="0" w:color="000000"/>
              <w:right w:val="single" w:sz="8" w:space="0" w:color="000000"/>
            </w:tcBorders>
          </w:tcPr>
          <w:p w14:paraId="48B37F70" w14:textId="708102DB" w:rsidR="009E0A73" w:rsidRDefault="009E0A73" w:rsidP="009E0A73">
            <w:pPr>
              <w:pBdr>
                <w:top w:val="nil"/>
                <w:left w:val="nil"/>
                <w:bottom w:val="nil"/>
                <w:right w:val="nil"/>
                <w:between w:val="nil"/>
              </w:pBdr>
              <w:spacing w:before="96"/>
              <w:ind w:left="87"/>
              <w:rPr>
                <w:color w:val="000000"/>
                <w:sz w:val="20"/>
                <w:szCs w:val="20"/>
              </w:rPr>
            </w:pPr>
            <w:r>
              <w:rPr>
                <w:color w:val="000000"/>
                <w:sz w:val="20"/>
                <w:szCs w:val="20"/>
              </w:rPr>
              <w:t>Inspection Date:</w:t>
            </w:r>
          </w:p>
        </w:tc>
        <w:tc>
          <w:tcPr>
            <w:tcW w:w="1934" w:type="dxa"/>
            <w:gridSpan w:val="2"/>
            <w:tcBorders>
              <w:left w:val="single" w:sz="8" w:space="0" w:color="000000"/>
              <w:bottom w:val="single" w:sz="8" w:space="0" w:color="000000"/>
            </w:tcBorders>
          </w:tcPr>
          <w:p w14:paraId="292CD21E" w14:textId="77777777" w:rsidR="009E0A73" w:rsidRDefault="009E0A73" w:rsidP="009E0A73">
            <w:pPr>
              <w:pBdr>
                <w:top w:val="nil"/>
                <w:left w:val="nil"/>
                <w:bottom w:val="nil"/>
                <w:right w:val="nil"/>
                <w:between w:val="nil"/>
              </w:pBdr>
              <w:rPr>
                <w:color w:val="000000"/>
                <w:sz w:val="20"/>
                <w:szCs w:val="20"/>
              </w:rPr>
            </w:pPr>
          </w:p>
        </w:tc>
      </w:tr>
      <w:tr w:rsidR="009E0A73" w14:paraId="0A711C62" w14:textId="77777777" w:rsidTr="009E0A73">
        <w:trPr>
          <w:gridAfter w:val="1"/>
          <w:wAfter w:w="15" w:type="dxa"/>
          <w:trHeight w:val="421"/>
        </w:trPr>
        <w:tc>
          <w:tcPr>
            <w:tcW w:w="1582" w:type="dxa"/>
            <w:tcBorders>
              <w:top w:val="single" w:sz="8" w:space="0" w:color="000000"/>
              <w:bottom w:val="single" w:sz="8" w:space="0" w:color="000000"/>
              <w:right w:val="single" w:sz="8" w:space="0" w:color="000000"/>
            </w:tcBorders>
            <w:vAlign w:val="center"/>
          </w:tcPr>
          <w:p w14:paraId="18BECC81" w14:textId="77777777" w:rsidR="009E0A73" w:rsidRDefault="009E0A73" w:rsidP="009E0A73">
            <w:pPr>
              <w:pBdr>
                <w:top w:val="nil"/>
                <w:left w:val="nil"/>
                <w:bottom w:val="nil"/>
                <w:right w:val="nil"/>
                <w:between w:val="nil"/>
              </w:pBdr>
              <w:spacing w:before="100"/>
              <w:ind w:left="34"/>
              <w:jc w:val="center"/>
              <w:rPr>
                <w:color w:val="000000"/>
                <w:sz w:val="20"/>
                <w:szCs w:val="20"/>
              </w:rPr>
            </w:pPr>
            <w:r>
              <w:rPr>
                <w:color w:val="000000"/>
                <w:sz w:val="20"/>
                <w:szCs w:val="20"/>
              </w:rPr>
              <w:t>Facility Address:</w:t>
            </w:r>
          </w:p>
        </w:tc>
        <w:tc>
          <w:tcPr>
            <w:tcW w:w="3639" w:type="dxa"/>
            <w:gridSpan w:val="3"/>
            <w:tcBorders>
              <w:top w:val="single" w:sz="8" w:space="0" w:color="000000"/>
              <w:left w:val="single" w:sz="8" w:space="0" w:color="000000"/>
              <w:bottom w:val="single" w:sz="8" w:space="0" w:color="000000"/>
              <w:right w:val="single" w:sz="8" w:space="0" w:color="000000"/>
            </w:tcBorders>
            <w:vAlign w:val="center"/>
          </w:tcPr>
          <w:p w14:paraId="6AB8314D" w14:textId="32429063" w:rsidR="009E0A73" w:rsidRDefault="009E0A73" w:rsidP="009E0A73">
            <w:pPr>
              <w:pBdr>
                <w:top w:val="nil"/>
                <w:left w:val="nil"/>
                <w:bottom w:val="nil"/>
                <w:right w:val="nil"/>
                <w:between w:val="nil"/>
              </w:pBdr>
              <w:jc w:val="center"/>
              <w:rPr>
                <w:color w:val="000000"/>
                <w:sz w:val="20"/>
                <w:szCs w:val="20"/>
              </w:rPr>
            </w:pPr>
          </w:p>
        </w:tc>
        <w:tc>
          <w:tcPr>
            <w:tcW w:w="1523" w:type="dxa"/>
            <w:tcBorders>
              <w:top w:val="single" w:sz="8" w:space="0" w:color="000000"/>
              <w:left w:val="single" w:sz="8" w:space="0" w:color="000000"/>
              <w:bottom w:val="single" w:sz="8" w:space="0" w:color="000000"/>
              <w:right w:val="single" w:sz="8" w:space="0" w:color="000000"/>
            </w:tcBorders>
            <w:vAlign w:val="center"/>
          </w:tcPr>
          <w:p w14:paraId="374838E8" w14:textId="33286FE9" w:rsidR="009E0A73" w:rsidRDefault="009E0A73" w:rsidP="009E0A73">
            <w:pPr>
              <w:pBdr>
                <w:top w:val="nil"/>
                <w:left w:val="nil"/>
                <w:bottom w:val="nil"/>
                <w:right w:val="nil"/>
                <w:between w:val="nil"/>
              </w:pBdr>
              <w:spacing w:before="81"/>
              <w:ind w:left="45" w:right="4"/>
              <w:jc w:val="center"/>
              <w:rPr>
                <w:color w:val="000000"/>
                <w:sz w:val="20"/>
                <w:szCs w:val="20"/>
              </w:rPr>
            </w:pPr>
            <w:r>
              <w:rPr>
                <w:color w:val="000000"/>
                <w:sz w:val="20"/>
                <w:szCs w:val="20"/>
              </w:rPr>
              <w:t>Phone Number:</w:t>
            </w:r>
          </w:p>
        </w:tc>
        <w:tc>
          <w:tcPr>
            <w:tcW w:w="3516" w:type="dxa"/>
            <w:gridSpan w:val="3"/>
            <w:tcBorders>
              <w:top w:val="single" w:sz="8" w:space="0" w:color="000000"/>
              <w:left w:val="single" w:sz="8" w:space="0" w:color="000000"/>
              <w:bottom w:val="single" w:sz="8" w:space="0" w:color="000000"/>
            </w:tcBorders>
          </w:tcPr>
          <w:p w14:paraId="68BBDF44" w14:textId="77777777" w:rsidR="009E0A73" w:rsidRDefault="009E0A73" w:rsidP="009E0A73">
            <w:pPr>
              <w:pBdr>
                <w:top w:val="nil"/>
                <w:left w:val="nil"/>
                <w:bottom w:val="nil"/>
                <w:right w:val="nil"/>
                <w:between w:val="nil"/>
              </w:pBdr>
              <w:rPr>
                <w:color w:val="000000"/>
                <w:sz w:val="20"/>
                <w:szCs w:val="20"/>
              </w:rPr>
            </w:pPr>
          </w:p>
        </w:tc>
      </w:tr>
      <w:tr w:rsidR="009E0A73" w14:paraId="0C89522B" w14:textId="77777777" w:rsidTr="009E0A73">
        <w:trPr>
          <w:gridAfter w:val="1"/>
          <w:wAfter w:w="15" w:type="dxa"/>
          <w:trHeight w:val="421"/>
        </w:trPr>
        <w:tc>
          <w:tcPr>
            <w:tcW w:w="1582" w:type="dxa"/>
            <w:tcBorders>
              <w:top w:val="single" w:sz="8" w:space="0" w:color="000000"/>
              <w:bottom w:val="single" w:sz="8" w:space="0" w:color="000000"/>
              <w:right w:val="single" w:sz="8" w:space="0" w:color="000000"/>
            </w:tcBorders>
            <w:vAlign w:val="center"/>
          </w:tcPr>
          <w:p w14:paraId="305A8590" w14:textId="77777777" w:rsidR="009E0A73" w:rsidRDefault="009E0A73" w:rsidP="009E0A73">
            <w:pPr>
              <w:pBdr>
                <w:top w:val="nil"/>
                <w:left w:val="nil"/>
                <w:bottom w:val="nil"/>
                <w:right w:val="nil"/>
                <w:between w:val="nil"/>
              </w:pBdr>
              <w:spacing w:before="76"/>
              <w:ind w:left="24"/>
              <w:jc w:val="center"/>
              <w:rPr>
                <w:color w:val="000000"/>
                <w:sz w:val="20"/>
                <w:szCs w:val="20"/>
              </w:rPr>
            </w:pPr>
            <w:r>
              <w:rPr>
                <w:color w:val="000000"/>
                <w:sz w:val="20"/>
                <w:szCs w:val="20"/>
              </w:rPr>
              <w:t>Current Owner:</w:t>
            </w:r>
          </w:p>
        </w:tc>
        <w:tc>
          <w:tcPr>
            <w:tcW w:w="3639" w:type="dxa"/>
            <w:gridSpan w:val="3"/>
            <w:tcBorders>
              <w:top w:val="single" w:sz="8" w:space="0" w:color="000000"/>
              <w:left w:val="single" w:sz="8" w:space="0" w:color="000000"/>
              <w:bottom w:val="single" w:sz="8" w:space="0" w:color="000000"/>
              <w:right w:val="single" w:sz="8" w:space="0" w:color="000000"/>
            </w:tcBorders>
            <w:vAlign w:val="center"/>
          </w:tcPr>
          <w:p w14:paraId="1BC2B45D" w14:textId="77777777" w:rsidR="009E0A73" w:rsidRDefault="009E0A73" w:rsidP="009E0A73">
            <w:pPr>
              <w:pBdr>
                <w:top w:val="nil"/>
                <w:left w:val="nil"/>
                <w:bottom w:val="nil"/>
                <w:right w:val="nil"/>
                <w:between w:val="nil"/>
              </w:pBdr>
              <w:jc w:val="center"/>
              <w:rPr>
                <w:color w:val="000000"/>
                <w:sz w:val="20"/>
                <w:szCs w:val="20"/>
              </w:rPr>
            </w:pPr>
          </w:p>
        </w:tc>
        <w:tc>
          <w:tcPr>
            <w:tcW w:w="1523" w:type="dxa"/>
            <w:tcBorders>
              <w:top w:val="single" w:sz="8" w:space="0" w:color="000000"/>
              <w:left w:val="single" w:sz="8" w:space="0" w:color="000000"/>
              <w:bottom w:val="single" w:sz="8" w:space="0" w:color="000000"/>
              <w:right w:val="single" w:sz="8" w:space="0" w:color="000000"/>
            </w:tcBorders>
            <w:vAlign w:val="center"/>
          </w:tcPr>
          <w:p w14:paraId="178E1F77" w14:textId="77777777" w:rsidR="009E0A73" w:rsidRDefault="009E0A73" w:rsidP="009E0A73">
            <w:pPr>
              <w:pBdr>
                <w:top w:val="nil"/>
                <w:left w:val="nil"/>
                <w:bottom w:val="nil"/>
                <w:right w:val="nil"/>
                <w:between w:val="nil"/>
              </w:pBdr>
              <w:spacing w:before="83"/>
              <w:ind w:left="45"/>
              <w:jc w:val="center"/>
              <w:rPr>
                <w:color w:val="000000"/>
                <w:sz w:val="20"/>
                <w:szCs w:val="20"/>
              </w:rPr>
            </w:pPr>
            <w:r>
              <w:rPr>
                <w:color w:val="000000"/>
                <w:sz w:val="20"/>
                <w:szCs w:val="20"/>
              </w:rPr>
              <w:t>Email Address:</w:t>
            </w:r>
          </w:p>
        </w:tc>
        <w:tc>
          <w:tcPr>
            <w:tcW w:w="3516" w:type="dxa"/>
            <w:gridSpan w:val="3"/>
            <w:tcBorders>
              <w:top w:val="single" w:sz="8" w:space="0" w:color="000000"/>
              <w:left w:val="single" w:sz="8" w:space="0" w:color="000000"/>
              <w:bottom w:val="single" w:sz="8" w:space="0" w:color="000000"/>
            </w:tcBorders>
          </w:tcPr>
          <w:p w14:paraId="4259DD3D" w14:textId="77777777" w:rsidR="009E0A73" w:rsidRDefault="009E0A73" w:rsidP="009E0A73">
            <w:pPr>
              <w:pBdr>
                <w:top w:val="nil"/>
                <w:left w:val="nil"/>
                <w:bottom w:val="nil"/>
                <w:right w:val="nil"/>
                <w:between w:val="nil"/>
              </w:pBdr>
              <w:rPr>
                <w:color w:val="000000"/>
                <w:sz w:val="20"/>
                <w:szCs w:val="20"/>
              </w:rPr>
            </w:pPr>
          </w:p>
        </w:tc>
      </w:tr>
      <w:tr w:rsidR="009E0A73" w14:paraId="47AF7042" w14:textId="77777777" w:rsidTr="009E0A73">
        <w:trPr>
          <w:gridAfter w:val="1"/>
          <w:wAfter w:w="15" w:type="dxa"/>
          <w:trHeight w:val="1257"/>
        </w:trPr>
        <w:tc>
          <w:tcPr>
            <w:tcW w:w="10260" w:type="dxa"/>
            <w:gridSpan w:val="8"/>
            <w:tcBorders>
              <w:top w:val="single" w:sz="8" w:space="0" w:color="000000"/>
              <w:bottom w:val="single" w:sz="8" w:space="0" w:color="000000"/>
              <w:right w:val="single" w:sz="8" w:space="0" w:color="000000"/>
            </w:tcBorders>
            <w:vAlign w:val="center"/>
          </w:tcPr>
          <w:p w14:paraId="0B21E968" w14:textId="77777777" w:rsidR="009E0A73" w:rsidRDefault="009E0A73" w:rsidP="009E0A73">
            <w:pPr>
              <w:spacing w:line="276" w:lineRule="auto"/>
              <w:ind w:left="100"/>
              <w:rPr>
                <w:sz w:val="20"/>
                <w:szCs w:val="20"/>
              </w:rPr>
            </w:pPr>
            <w:r>
              <w:rPr>
                <w:sz w:val="20"/>
                <w:szCs w:val="20"/>
              </w:rPr>
              <w:t xml:space="preserve">Description of changes such as business operation changes, O&amp;M Plan changes, or drainage system modifications:                      </w:t>
            </w:r>
          </w:p>
          <w:p w14:paraId="2F03ED96" w14:textId="77777777" w:rsidR="009E0A73" w:rsidRDefault="009E0A73" w:rsidP="009E0A73">
            <w:pPr>
              <w:spacing w:line="182" w:lineRule="auto"/>
              <w:ind w:left="100"/>
              <w:rPr>
                <w:i/>
                <w:iCs/>
                <w:sz w:val="20"/>
                <w:szCs w:val="20"/>
              </w:rPr>
            </w:pPr>
          </w:p>
          <w:p w14:paraId="44BE4CD0" w14:textId="77777777" w:rsidR="009E0A73" w:rsidRDefault="00AB4C69" w:rsidP="009E0A73">
            <w:pPr>
              <w:spacing w:line="182" w:lineRule="auto"/>
              <w:ind w:left="100"/>
              <w:rPr>
                <w:i/>
                <w:iCs/>
                <w:sz w:val="20"/>
                <w:szCs w:val="20"/>
              </w:rPr>
            </w:pPr>
            <w:r>
              <w:pict w14:anchorId="2C7A336D">
                <v:rect id="_x0000_i1025" style="width:0;height:1.5pt" o:hralign="center" o:hrstd="t" o:hr="t" fillcolor="#a0a0a0" stroked="f"/>
              </w:pict>
            </w:r>
          </w:p>
          <w:p w14:paraId="53959FAD" w14:textId="77777777" w:rsidR="009E0A73" w:rsidRDefault="009E0A73" w:rsidP="009E0A73">
            <w:pPr>
              <w:spacing w:line="182" w:lineRule="auto"/>
              <w:ind w:left="100"/>
              <w:rPr>
                <w:i/>
                <w:iCs/>
                <w:sz w:val="20"/>
                <w:szCs w:val="20"/>
              </w:rPr>
            </w:pPr>
          </w:p>
          <w:p w14:paraId="2E1BA111" w14:textId="77777777" w:rsidR="009E0A73" w:rsidRDefault="00AB4C69" w:rsidP="009E0A73">
            <w:pPr>
              <w:spacing w:line="182" w:lineRule="auto"/>
              <w:ind w:left="100"/>
              <w:rPr>
                <w:i/>
                <w:iCs/>
                <w:sz w:val="20"/>
                <w:szCs w:val="20"/>
              </w:rPr>
            </w:pPr>
            <w:r>
              <w:pict w14:anchorId="6713AFFE">
                <v:rect id="_x0000_i1026" style="width:0;height:1.5pt" o:hralign="center" o:hrstd="t" o:hr="t" fillcolor="#a0a0a0" stroked="f"/>
              </w:pict>
            </w:r>
          </w:p>
          <w:p w14:paraId="74FECE42" w14:textId="77777777" w:rsidR="009E0A73" w:rsidRDefault="009E0A73" w:rsidP="009E0A73">
            <w:pPr>
              <w:spacing w:line="182" w:lineRule="auto"/>
              <w:ind w:left="100"/>
              <w:rPr>
                <w:i/>
                <w:iCs/>
                <w:sz w:val="20"/>
                <w:szCs w:val="20"/>
              </w:rPr>
            </w:pPr>
          </w:p>
          <w:p w14:paraId="6E3BA5F2" w14:textId="77777777" w:rsidR="009E0A73" w:rsidRDefault="00AB4C69" w:rsidP="009E0A73">
            <w:pPr>
              <w:spacing w:line="182" w:lineRule="auto"/>
              <w:ind w:left="100"/>
              <w:rPr>
                <w:i/>
                <w:iCs/>
                <w:sz w:val="20"/>
                <w:szCs w:val="20"/>
              </w:rPr>
            </w:pPr>
            <w:r>
              <w:pict w14:anchorId="7953837A">
                <v:rect id="_x0000_i1027" style="width:0;height:1.5pt" o:hralign="center" o:hrstd="t" o:hr="t" fillcolor="#a0a0a0" stroked="f"/>
              </w:pict>
            </w:r>
          </w:p>
          <w:p w14:paraId="015A2B61" w14:textId="77777777" w:rsidR="009E0A73" w:rsidRDefault="009E0A73" w:rsidP="009E0A73">
            <w:pPr>
              <w:spacing w:line="182" w:lineRule="auto"/>
              <w:ind w:left="100"/>
              <w:rPr>
                <w:i/>
                <w:iCs/>
                <w:sz w:val="20"/>
                <w:szCs w:val="20"/>
              </w:rPr>
            </w:pPr>
          </w:p>
          <w:p w14:paraId="7B3EE274" w14:textId="77777777" w:rsidR="009E0A73" w:rsidRDefault="00AB4C69" w:rsidP="009E0A73">
            <w:pPr>
              <w:spacing w:line="182" w:lineRule="auto"/>
              <w:ind w:left="100"/>
              <w:rPr>
                <w:i/>
                <w:iCs/>
                <w:sz w:val="20"/>
                <w:szCs w:val="20"/>
              </w:rPr>
            </w:pPr>
            <w:r>
              <w:pict w14:anchorId="13E7E838">
                <v:rect id="_x0000_i1028" style="width:0;height:1.5pt" o:hralign="center" o:hrstd="t" o:hr="t" fillcolor="#a0a0a0" stroked="f"/>
              </w:pict>
            </w:r>
          </w:p>
          <w:p w14:paraId="36828184" w14:textId="77777777" w:rsidR="009E0A73" w:rsidRDefault="009E0A73" w:rsidP="009E0A73">
            <w:pPr>
              <w:spacing w:line="182" w:lineRule="auto"/>
              <w:ind w:left="100"/>
              <w:rPr>
                <w:sz w:val="20"/>
                <w:szCs w:val="20"/>
              </w:rPr>
            </w:pPr>
            <w:r>
              <w:rPr>
                <w:i/>
                <w:iCs/>
                <w:sz w:val="20"/>
                <w:szCs w:val="20"/>
              </w:rPr>
              <w:t>*Notify the City of any modifications to the O&amp;M plan</w:t>
            </w:r>
          </w:p>
        </w:tc>
      </w:tr>
      <w:tr w:rsidR="009E0A73" w14:paraId="2E53BA79" w14:textId="77777777" w:rsidTr="009E0A73">
        <w:trPr>
          <w:gridAfter w:val="1"/>
          <w:wAfter w:w="15" w:type="dxa"/>
          <w:trHeight w:val="259"/>
        </w:trPr>
        <w:tc>
          <w:tcPr>
            <w:tcW w:w="10260" w:type="dxa"/>
            <w:gridSpan w:val="8"/>
            <w:shd w:val="clear" w:color="auto" w:fill="C0C0C0"/>
          </w:tcPr>
          <w:p w14:paraId="30725C82" w14:textId="77777777" w:rsidR="009E0A73" w:rsidRDefault="009E0A73" w:rsidP="009E0A73">
            <w:pPr>
              <w:pBdr>
                <w:top w:val="nil"/>
                <w:left w:val="nil"/>
                <w:bottom w:val="nil"/>
                <w:right w:val="nil"/>
                <w:between w:val="nil"/>
              </w:pBdr>
              <w:ind w:left="150"/>
              <w:jc w:val="center"/>
              <w:rPr>
                <w:b/>
                <w:bCs/>
                <w:color w:val="000000"/>
                <w:sz w:val="20"/>
                <w:szCs w:val="20"/>
              </w:rPr>
            </w:pPr>
          </w:p>
        </w:tc>
      </w:tr>
      <w:tr w:rsidR="009E0A73" w14:paraId="6A152E0C" w14:textId="77777777" w:rsidTr="009E0A73">
        <w:trPr>
          <w:gridAfter w:val="1"/>
          <w:wAfter w:w="15" w:type="dxa"/>
          <w:trHeight w:val="725"/>
        </w:trPr>
        <w:tc>
          <w:tcPr>
            <w:tcW w:w="3497" w:type="dxa"/>
            <w:gridSpan w:val="2"/>
            <w:tcBorders>
              <w:bottom w:val="single" w:sz="8" w:space="0" w:color="000000"/>
              <w:right w:val="single" w:sz="8" w:space="0" w:color="000000"/>
            </w:tcBorders>
          </w:tcPr>
          <w:p w14:paraId="5D25863A" w14:textId="77777777" w:rsidR="009E0A73" w:rsidRDefault="009E0A73" w:rsidP="009E0A73">
            <w:pPr>
              <w:pBdr>
                <w:top w:val="nil"/>
                <w:left w:val="nil"/>
                <w:bottom w:val="nil"/>
                <w:right w:val="nil"/>
                <w:between w:val="nil"/>
              </w:pBdr>
              <w:spacing w:before="100"/>
              <w:ind w:left="45"/>
              <w:jc w:val="center"/>
              <w:rPr>
                <w:b/>
                <w:bCs/>
                <w:color w:val="000000"/>
                <w:sz w:val="20"/>
                <w:szCs w:val="20"/>
              </w:rPr>
            </w:pPr>
            <w:r>
              <w:rPr>
                <w:b/>
                <w:bCs/>
                <w:color w:val="000000"/>
                <w:sz w:val="20"/>
                <w:szCs w:val="20"/>
              </w:rPr>
              <w:t>Storm System Controls and SOPs</w:t>
            </w:r>
          </w:p>
          <w:p w14:paraId="039B49D9" w14:textId="77777777" w:rsidR="009E0A73" w:rsidRDefault="009E0A73" w:rsidP="009E0A73">
            <w:pPr>
              <w:spacing w:before="100"/>
              <w:ind w:left="343"/>
              <w:rPr>
                <w:b/>
                <w:bCs/>
                <w:sz w:val="20"/>
                <w:szCs w:val="20"/>
              </w:rPr>
            </w:pPr>
            <w:r>
              <w:rPr>
                <w:color w:val="0000FF"/>
                <w:sz w:val="20"/>
                <w:szCs w:val="20"/>
              </w:rPr>
              <w:t>[List all control types from the PLAN]</w:t>
            </w:r>
          </w:p>
        </w:tc>
        <w:tc>
          <w:tcPr>
            <w:tcW w:w="6763" w:type="dxa"/>
            <w:gridSpan w:val="6"/>
            <w:tcBorders>
              <w:left w:val="single" w:sz="8" w:space="0" w:color="000000"/>
              <w:bottom w:val="single" w:sz="8" w:space="0" w:color="000000"/>
            </w:tcBorders>
          </w:tcPr>
          <w:p w14:paraId="776CB716" w14:textId="77777777" w:rsidR="009E0A73" w:rsidRDefault="009E0A73" w:rsidP="009E0A73">
            <w:pPr>
              <w:pBdr>
                <w:top w:val="nil"/>
                <w:left w:val="nil"/>
                <w:bottom w:val="nil"/>
                <w:right w:val="nil"/>
                <w:between w:val="nil"/>
              </w:pBdr>
              <w:spacing w:before="55" w:line="235" w:lineRule="auto"/>
              <w:ind w:left="45" w:right="170"/>
              <w:jc w:val="center"/>
              <w:rPr>
                <w:color w:val="000000"/>
                <w:sz w:val="18"/>
                <w:szCs w:val="18"/>
              </w:rPr>
            </w:pPr>
            <w:r>
              <w:rPr>
                <w:b/>
                <w:bCs/>
                <w:sz w:val="18"/>
                <w:szCs w:val="18"/>
              </w:rPr>
              <w:t>Controls:</w:t>
            </w:r>
            <w:r>
              <w:rPr>
                <w:sz w:val="18"/>
                <w:szCs w:val="18"/>
              </w:rPr>
              <w:t xml:space="preserve"> Is maintenance required</w:t>
            </w:r>
            <w:r>
              <w:rPr>
                <w:color w:val="000000"/>
                <w:sz w:val="18"/>
                <w:szCs w:val="18"/>
              </w:rPr>
              <w:t xml:space="preserve"> for any structure? If yes, </w:t>
            </w:r>
            <w:r>
              <w:rPr>
                <w:sz w:val="18"/>
                <w:szCs w:val="18"/>
              </w:rPr>
              <w:t>l</w:t>
            </w:r>
            <w:r>
              <w:rPr>
                <w:color w:val="000000"/>
                <w:sz w:val="18"/>
                <w:szCs w:val="18"/>
              </w:rPr>
              <w:t xml:space="preserve">ist </w:t>
            </w:r>
            <w:r>
              <w:rPr>
                <w:sz w:val="18"/>
                <w:szCs w:val="18"/>
              </w:rPr>
              <w:t>the</w:t>
            </w:r>
            <w:r>
              <w:rPr>
                <w:color w:val="000000"/>
                <w:sz w:val="18"/>
                <w:szCs w:val="18"/>
              </w:rPr>
              <w:t xml:space="preserve"> structure # and the plan of action</w:t>
            </w:r>
            <w:r>
              <w:rPr>
                <w:sz w:val="18"/>
                <w:szCs w:val="18"/>
              </w:rPr>
              <w:t xml:space="preserve"> or</w:t>
            </w:r>
            <w:r>
              <w:rPr>
                <w:color w:val="000000"/>
                <w:sz w:val="18"/>
                <w:szCs w:val="18"/>
              </w:rPr>
              <w:t xml:space="preserve"> the </w:t>
            </w:r>
            <w:r>
              <w:rPr>
                <w:sz w:val="18"/>
                <w:szCs w:val="18"/>
              </w:rPr>
              <w:t>maintenance completed</w:t>
            </w:r>
            <w:r>
              <w:rPr>
                <w:color w:val="000000"/>
                <w:sz w:val="18"/>
                <w:szCs w:val="18"/>
              </w:rPr>
              <w:t>. If no maintenance is required, explain why.</w:t>
            </w:r>
          </w:p>
          <w:p w14:paraId="20B8BC1B" w14:textId="77777777" w:rsidR="009E0A73" w:rsidRDefault="009E0A73" w:rsidP="009E0A73">
            <w:pPr>
              <w:pBdr>
                <w:top w:val="nil"/>
                <w:left w:val="nil"/>
                <w:bottom w:val="nil"/>
                <w:right w:val="nil"/>
                <w:between w:val="nil"/>
              </w:pBdr>
              <w:spacing w:before="55" w:line="235" w:lineRule="auto"/>
              <w:ind w:left="45" w:right="170"/>
              <w:jc w:val="center"/>
              <w:rPr>
                <w:sz w:val="18"/>
                <w:szCs w:val="18"/>
              </w:rPr>
            </w:pPr>
            <w:r>
              <w:rPr>
                <w:b/>
                <w:bCs/>
                <w:sz w:val="18"/>
                <w:szCs w:val="18"/>
              </w:rPr>
              <w:t>SOPs:</w:t>
            </w:r>
            <w:r>
              <w:rPr>
                <w:sz w:val="18"/>
                <w:szCs w:val="18"/>
              </w:rPr>
              <w:t xml:space="preserve"> Review SOPs in the Plan, describe observations and any plans for improvement.</w:t>
            </w:r>
          </w:p>
        </w:tc>
      </w:tr>
      <w:tr w:rsidR="009E0A73" w14:paraId="0CE3DA1D" w14:textId="77777777" w:rsidTr="009E0A73">
        <w:trPr>
          <w:gridAfter w:val="1"/>
          <w:wAfter w:w="15" w:type="dxa"/>
          <w:trHeight w:val="382"/>
        </w:trPr>
        <w:tc>
          <w:tcPr>
            <w:tcW w:w="3497" w:type="dxa"/>
            <w:gridSpan w:val="2"/>
            <w:tcBorders>
              <w:top w:val="single" w:sz="8" w:space="0" w:color="000000"/>
              <w:bottom w:val="single" w:sz="8" w:space="0" w:color="000000"/>
              <w:right w:val="single" w:sz="8" w:space="0" w:color="000000"/>
            </w:tcBorders>
          </w:tcPr>
          <w:p w14:paraId="4994852F" w14:textId="77777777" w:rsidR="009E0A73" w:rsidRDefault="009E0A73" w:rsidP="009E0A73">
            <w:pPr>
              <w:pBdr>
                <w:top w:val="nil"/>
                <w:left w:val="nil"/>
                <w:bottom w:val="nil"/>
                <w:right w:val="nil"/>
                <w:between w:val="nil"/>
              </w:pBdr>
              <w:spacing w:before="89"/>
              <w:ind w:left="343"/>
              <w:rPr>
                <w:color w:val="000000"/>
                <w:sz w:val="20"/>
                <w:szCs w:val="20"/>
              </w:rPr>
            </w:pPr>
          </w:p>
        </w:tc>
        <w:tc>
          <w:tcPr>
            <w:tcW w:w="6763" w:type="dxa"/>
            <w:gridSpan w:val="6"/>
            <w:tcBorders>
              <w:top w:val="single" w:sz="8" w:space="0" w:color="000000"/>
              <w:left w:val="single" w:sz="8" w:space="0" w:color="000000"/>
              <w:bottom w:val="single" w:sz="8" w:space="0" w:color="000000"/>
            </w:tcBorders>
          </w:tcPr>
          <w:p w14:paraId="61C63B75" w14:textId="77777777" w:rsidR="009E0A73" w:rsidRDefault="009E0A73" w:rsidP="009E0A73">
            <w:pPr>
              <w:pBdr>
                <w:top w:val="nil"/>
                <w:left w:val="nil"/>
                <w:bottom w:val="nil"/>
                <w:right w:val="nil"/>
                <w:between w:val="nil"/>
              </w:pBdr>
              <w:rPr>
                <w:color w:val="000000"/>
                <w:sz w:val="20"/>
                <w:szCs w:val="20"/>
              </w:rPr>
            </w:pPr>
          </w:p>
        </w:tc>
      </w:tr>
      <w:tr w:rsidR="009E0A73" w14:paraId="3F95BA0B" w14:textId="77777777" w:rsidTr="009E0A73">
        <w:trPr>
          <w:gridAfter w:val="1"/>
          <w:wAfter w:w="15" w:type="dxa"/>
          <w:trHeight w:val="342"/>
        </w:trPr>
        <w:tc>
          <w:tcPr>
            <w:tcW w:w="3497" w:type="dxa"/>
            <w:gridSpan w:val="2"/>
            <w:tcBorders>
              <w:top w:val="single" w:sz="8" w:space="0" w:color="000000"/>
              <w:bottom w:val="single" w:sz="8" w:space="0" w:color="000000"/>
              <w:right w:val="single" w:sz="8" w:space="0" w:color="000000"/>
            </w:tcBorders>
          </w:tcPr>
          <w:p w14:paraId="1C333F83" w14:textId="77777777" w:rsidR="009E0A73" w:rsidRDefault="009E0A73" w:rsidP="009E0A73">
            <w:pPr>
              <w:pBdr>
                <w:top w:val="nil"/>
                <w:left w:val="nil"/>
                <w:bottom w:val="nil"/>
                <w:right w:val="nil"/>
                <w:between w:val="nil"/>
              </w:pBdr>
              <w:rPr>
                <w:color w:val="000000"/>
                <w:sz w:val="20"/>
                <w:szCs w:val="20"/>
              </w:rPr>
            </w:pPr>
          </w:p>
        </w:tc>
        <w:tc>
          <w:tcPr>
            <w:tcW w:w="6763" w:type="dxa"/>
            <w:gridSpan w:val="6"/>
            <w:tcBorders>
              <w:top w:val="single" w:sz="8" w:space="0" w:color="000000"/>
              <w:left w:val="single" w:sz="8" w:space="0" w:color="000000"/>
              <w:bottom w:val="single" w:sz="8" w:space="0" w:color="000000"/>
            </w:tcBorders>
          </w:tcPr>
          <w:p w14:paraId="7518482C" w14:textId="77777777" w:rsidR="009E0A73" w:rsidRDefault="009E0A73" w:rsidP="009E0A73">
            <w:pPr>
              <w:pBdr>
                <w:top w:val="nil"/>
                <w:left w:val="nil"/>
                <w:bottom w:val="nil"/>
                <w:right w:val="nil"/>
                <w:between w:val="nil"/>
              </w:pBdr>
              <w:rPr>
                <w:color w:val="000000"/>
                <w:sz w:val="20"/>
                <w:szCs w:val="20"/>
              </w:rPr>
            </w:pPr>
          </w:p>
        </w:tc>
      </w:tr>
      <w:tr w:rsidR="009E0A73" w14:paraId="19A435CE" w14:textId="77777777" w:rsidTr="009E0A73">
        <w:trPr>
          <w:gridAfter w:val="1"/>
          <w:wAfter w:w="15" w:type="dxa"/>
          <w:trHeight w:val="362"/>
        </w:trPr>
        <w:tc>
          <w:tcPr>
            <w:tcW w:w="3497" w:type="dxa"/>
            <w:gridSpan w:val="2"/>
            <w:tcBorders>
              <w:top w:val="single" w:sz="8" w:space="0" w:color="000000"/>
              <w:bottom w:val="single" w:sz="8" w:space="0" w:color="000000"/>
              <w:right w:val="single" w:sz="8" w:space="0" w:color="000000"/>
            </w:tcBorders>
          </w:tcPr>
          <w:p w14:paraId="6E0F0DC9" w14:textId="77777777" w:rsidR="009E0A73" w:rsidRDefault="009E0A73" w:rsidP="009E0A73">
            <w:pPr>
              <w:pBdr>
                <w:top w:val="nil"/>
                <w:left w:val="nil"/>
                <w:bottom w:val="nil"/>
                <w:right w:val="nil"/>
                <w:between w:val="nil"/>
              </w:pBdr>
              <w:rPr>
                <w:color w:val="000000"/>
                <w:sz w:val="20"/>
                <w:szCs w:val="20"/>
              </w:rPr>
            </w:pPr>
          </w:p>
        </w:tc>
        <w:tc>
          <w:tcPr>
            <w:tcW w:w="6763" w:type="dxa"/>
            <w:gridSpan w:val="6"/>
            <w:tcBorders>
              <w:top w:val="single" w:sz="8" w:space="0" w:color="000000"/>
              <w:left w:val="single" w:sz="8" w:space="0" w:color="000000"/>
              <w:bottom w:val="single" w:sz="8" w:space="0" w:color="000000"/>
            </w:tcBorders>
          </w:tcPr>
          <w:p w14:paraId="5290D766" w14:textId="77777777" w:rsidR="009E0A73" w:rsidRDefault="009E0A73" w:rsidP="009E0A73">
            <w:pPr>
              <w:pBdr>
                <w:top w:val="nil"/>
                <w:left w:val="nil"/>
                <w:bottom w:val="nil"/>
                <w:right w:val="nil"/>
                <w:between w:val="nil"/>
              </w:pBdr>
              <w:rPr>
                <w:color w:val="000000"/>
                <w:sz w:val="20"/>
                <w:szCs w:val="20"/>
              </w:rPr>
            </w:pPr>
          </w:p>
        </w:tc>
      </w:tr>
      <w:tr w:rsidR="009E0A73" w14:paraId="024A832E" w14:textId="77777777" w:rsidTr="009E0A73">
        <w:trPr>
          <w:gridAfter w:val="1"/>
          <w:wAfter w:w="15" w:type="dxa"/>
          <w:trHeight w:val="362"/>
        </w:trPr>
        <w:tc>
          <w:tcPr>
            <w:tcW w:w="3497" w:type="dxa"/>
            <w:gridSpan w:val="2"/>
            <w:tcBorders>
              <w:top w:val="single" w:sz="8" w:space="0" w:color="000000"/>
              <w:bottom w:val="single" w:sz="8" w:space="0" w:color="000000"/>
              <w:right w:val="single" w:sz="8" w:space="0" w:color="000000"/>
            </w:tcBorders>
          </w:tcPr>
          <w:p w14:paraId="4BB0D9D4" w14:textId="77777777" w:rsidR="009E0A73" w:rsidRDefault="009E0A73" w:rsidP="009E0A73">
            <w:pPr>
              <w:pBdr>
                <w:top w:val="nil"/>
                <w:left w:val="nil"/>
                <w:bottom w:val="nil"/>
                <w:right w:val="nil"/>
                <w:between w:val="nil"/>
              </w:pBdr>
              <w:rPr>
                <w:color w:val="000000"/>
                <w:sz w:val="20"/>
                <w:szCs w:val="20"/>
              </w:rPr>
            </w:pPr>
          </w:p>
        </w:tc>
        <w:tc>
          <w:tcPr>
            <w:tcW w:w="6763" w:type="dxa"/>
            <w:gridSpan w:val="6"/>
            <w:tcBorders>
              <w:top w:val="single" w:sz="8" w:space="0" w:color="000000"/>
              <w:left w:val="single" w:sz="8" w:space="0" w:color="000000"/>
              <w:bottom w:val="single" w:sz="8" w:space="0" w:color="000000"/>
            </w:tcBorders>
          </w:tcPr>
          <w:p w14:paraId="5AA18A7B" w14:textId="77777777" w:rsidR="009E0A73" w:rsidRDefault="009E0A73" w:rsidP="009E0A73">
            <w:pPr>
              <w:pBdr>
                <w:top w:val="nil"/>
                <w:left w:val="nil"/>
                <w:bottom w:val="nil"/>
                <w:right w:val="nil"/>
                <w:between w:val="nil"/>
              </w:pBdr>
              <w:rPr>
                <w:color w:val="000000"/>
                <w:sz w:val="20"/>
                <w:szCs w:val="20"/>
              </w:rPr>
            </w:pPr>
          </w:p>
        </w:tc>
      </w:tr>
      <w:tr w:rsidR="009E0A73" w14:paraId="565F2A01" w14:textId="77777777" w:rsidTr="009E0A73">
        <w:trPr>
          <w:gridAfter w:val="1"/>
          <w:wAfter w:w="15" w:type="dxa"/>
          <w:trHeight w:val="351"/>
        </w:trPr>
        <w:tc>
          <w:tcPr>
            <w:tcW w:w="3497" w:type="dxa"/>
            <w:gridSpan w:val="2"/>
            <w:tcBorders>
              <w:top w:val="single" w:sz="8" w:space="0" w:color="000000"/>
              <w:bottom w:val="single" w:sz="8" w:space="0" w:color="000000"/>
              <w:right w:val="single" w:sz="8" w:space="0" w:color="000000"/>
            </w:tcBorders>
          </w:tcPr>
          <w:p w14:paraId="7F971DCD" w14:textId="77777777" w:rsidR="009E0A73" w:rsidRDefault="009E0A73" w:rsidP="009E0A73">
            <w:pPr>
              <w:pBdr>
                <w:top w:val="nil"/>
                <w:left w:val="nil"/>
                <w:bottom w:val="nil"/>
                <w:right w:val="nil"/>
                <w:between w:val="nil"/>
              </w:pBdr>
              <w:rPr>
                <w:color w:val="000000"/>
                <w:sz w:val="20"/>
                <w:szCs w:val="20"/>
              </w:rPr>
            </w:pPr>
          </w:p>
        </w:tc>
        <w:tc>
          <w:tcPr>
            <w:tcW w:w="6763" w:type="dxa"/>
            <w:gridSpan w:val="6"/>
            <w:tcBorders>
              <w:top w:val="single" w:sz="8" w:space="0" w:color="000000"/>
              <w:left w:val="single" w:sz="8" w:space="0" w:color="000000"/>
              <w:bottom w:val="single" w:sz="8" w:space="0" w:color="000000"/>
            </w:tcBorders>
          </w:tcPr>
          <w:p w14:paraId="635F341D" w14:textId="77777777" w:rsidR="009E0A73" w:rsidRDefault="009E0A73" w:rsidP="009E0A73">
            <w:pPr>
              <w:pBdr>
                <w:top w:val="nil"/>
                <w:left w:val="nil"/>
                <w:bottom w:val="nil"/>
                <w:right w:val="nil"/>
                <w:between w:val="nil"/>
              </w:pBdr>
              <w:rPr>
                <w:color w:val="000000"/>
                <w:sz w:val="20"/>
                <w:szCs w:val="20"/>
              </w:rPr>
            </w:pPr>
          </w:p>
        </w:tc>
      </w:tr>
      <w:tr w:rsidR="009E0A73" w14:paraId="20BDC09A" w14:textId="77777777" w:rsidTr="009E0A73">
        <w:trPr>
          <w:gridAfter w:val="1"/>
          <w:wAfter w:w="15" w:type="dxa"/>
          <w:trHeight w:val="350"/>
        </w:trPr>
        <w:tc>
          <w:tcPr>
            <w:tcW w:w="3497" w:type="dxa"/>
            <w:gridSpan w:val="2"/>
            <w:tcBorders>
              <w:top w:val="single" w:sz="8" w:space="0" w:color="000000"/>
              <w:bottom w:val="single" w:sz="8" w:space="0" w:color="000000"/>
              <w:right w:val="single" w:sz="8" w:space="0" w:color="000000"/>
            </w:tcBorders>
          </w:tcPr>
          <w:p w14:paraId="1BDB50AA" w14:textId="77777777" w:rsidR="009E0A73" w:rsidRDefault="009E0A73" w:rsidP="009E0A73">
            <w:pPr>
              <w:pBdr>
                <w:top w:val="nil"/>
                <w:left w:val="nil"/>
                <w:bottom w:val="nil"/>
                <w:right w:val="nil"/>
                <w:between w:val="nil"/>
              </w:pBdr>
              <w:rPr>
                <w:color w:val="000000"/>
                <w:sz w:val="20"/>
                <w:szCs w:val="20"/>
              </w:rPr>
            </w:pPr>
          </w:p>
        </w:tc>
        <w:tc>
          <w:tcPr>
            <w:tcW w:w="6763" w:type="dxa"/>
            <w:gridSpan w:val="6"/>
            <w:tcBorders>
              <w:top w:val="single" w:sz="8" w:space="0" w:color="000000"/>
              <w:left w:val="single" w:sz="8" w:space="0" w:color="000000"/>
              <w:bottom w:val="single" w:sz="8" w:space="0" w:color="000000"/>
            </w:tcBorders>
          </w:tcPr>
          <w:p w14:paraId="47B25D9A" w14:textId="77777777" w:rsidR="009E0A73" w:rsidRDefault="009E0A73" w:rsidP="009E0A73">
            <w:pPr>
              <w:pBdr>
                <w:top w:val="nil"/>
                <w:left w:val="nil"/>
                <w:bottom w:val="nil"/>
                <w:right w:val="nil"/>
                <w:between w:val="nil"/>
              </w:pBdr>
              <w:rPr>
                <w:color w:val="000000"/>
                <w:sz w:val="20"/>
                <w:szCs w:val="20"/>
              </w:rPr>
            </w:pPr>
          </w:p>
        </w:tc>
      </w:tr>
      <w:tr w:rsidR="009E0A73" w14:paraId="7466E016" w14:textId="77777777" w:rsidTr="009E0A73">
        <w:trPr>
          <w:gridAfter w:val="1"/>
          <w:wAfter w:w="15" w:type="dxa"/>
          <w:trHeight w:val="313"/>
        </w:trPr>
        <w:tc>
          <w:tcPr>
            <w:tcW w:w="3497" w:type="dxa"/>
            <w:gridSpan w:val="2"/>
            <w:tcBorders>
              <w:top w:val="single" w:sz="8" w:space="0" w:color="000000"/>
              <w:bottom w:val="single" w:sz="8" w:space="0" w:color="000000"/>
              <w:right w:val="single" w:sz="8" w:space="0" w:color="000000"/>
            </w:tcBorders>
          </w:tcPr>
          <w:p w14:paraId="2A929DC0" w14:textId="77777777" w:rsidR="009E0A73" w:rsidRDefault="009E0A73" w:rsidP="009E0A73">
            <w:pPr>
              <w:pBdr>
                <w:top w:val="nil"/>
                <w:left w:val="nil"/>
                <w:bottom w:val="nil"/>
                <w:right w:val="nil"/>
                <w:between w:val="nil"/>
              </w:pBdr>
              <w:rPr>
                <w:color w:val="000000"/>
                <w:sz w:val="20"/>
                <w:szCs w:val="20"/>
              </w:rPr>
            </w:pPr>
          </w:p>
        </w:tc>
        <w:tc>
          <w:tcPr>
            <w:tcW w:w="6763" w:type="dxa"/>
            <w:gridSpan w:val="6"/>
            <w:tcBorders>
              <w:top w:val="single" w:sz="8" w:space="0" w:color="000000"/>
              <w:left w:val="single" w:sz="8" w:space="0" w:color="000000"/>
              <w:bottom w:val="single" w:sz="8" w:space="0" w:color="000000"/>
            </w:tcBorders>
          </w:tcPr>
          <w:p w14:paraId="55BAA55E" w14:textId="77777777" w:rsidR="009E0A73" w:rsidRDefault="009E0A73" w:rsidP="009E0A73">
            <w:pPr>
              <w:pBdr>
                <w:top w:val="nil"/>
                <w:left w:val="nil"/>
                <w:bottom w:val="nil"/>
                <w:right w:val="nil"/>
                <w:between w:val="nil"/>
              </w:pBdr>
              <w:rPr>
                <w:color w:val="000000"/>
                <w:sz w:val="20"/>
                <w:szCs w:val="20"/>
              </w:rPr>
            </w:pPr>
          </w:p>
        </w:tc>
      </w:tr>
      <w:tr w:rsidR="009E0A73" w14:paraId="20EE45DA" w14:textId="77777777" w:rsidTr="009E0A73">
        <w:trPr>
          <w:gridAfter w:val="1"/>
          <w:wAfter w:w="15" w:type="dxa"/>
          <w:trHeight w:val="342"/>
        </w:trPr>
        <w:tc>
          <w:tcPr>
            <w:tcW w:w="3497" w:type="dxa"/>
            <w:gridSpan w:val="2"/>
            <w:tcBorders>
              <w:top w:val="single" w:sz="8" w:space="0" w:color="000000"/>
              <w:bottom w:val="single" w:sz="8" w:space="0" w:color="000000"/>
              <w:right w:val="single" w:sz="8" w:space="0" w:color="000000"/>
            </w:tcBorders>
            <w:vAlign w:val="center"/>
          </w:tcPr>
          <w:p w14:paraId="29AF9D23" w14:textId="77777777" w:rsidR="009E0A73" w:rsidRDefault="009E0A73" w:rsidP="009E0A73">
            <w:pPr>
              <w:jc w:val="center"/>
              <w:rPr>
                <w:color w:val="000000"/>
                <w:sz w:val="20"/>
                <w:szCs w:val="20"/>
              </w:rPr>
            </w:pPr>
            <w:r>
              <w:rPr>
                <w:color w:val="0000FF"/>
                <w:sz w:val="20"/>
                <w:szCs w:val="20"/>
              </w:rPr>
              <w:t>[List all SOPs from the PLAN]</w:t>
            </w:r>
          </w:p>
        </w:tc>
        <w:tc>
          <w:tcPr>
            <w:tcW w:w="6763" w:type="dxa"/>
            <w:gridSpan w:val="6"/>
            <w:tcBorders>
              <w:top w:val="single" w:sz="8" w:space="0" w:color="000000"/>
              <w:left w:val="single" w:sz="8" w:space="0" w:color="000000"/>
              <w:bottom w:val="single" w:sz="8" w:space="0" w:color="000000"/>
            </w:tcBorders>
          </w:tcPr>
          <w:p w14:paraId="512C05FB" w14:textId="77777777" w:rsidR="009E0A73" w:rsidRDefault="009E0A73" w:rsidP="009E0A73">
            <w:pPr>
              <w:pBdr>
                <w:top w:val="nil"/>
                <w:left w:val="nil"/>
                <w:bottom w:val="nil"/>
                <w:right w:val="nil"/>
                <w:between w:val="nil"/>
              </w:pBdr>
              <w:rPr>
                <w:color w:val="000000"/>
                <w:sz w:val="20"/>
                <w:szCs w:val="20"/>
              </w:rPr>
            </w:pPr>
          </w:p>
        </w:tc>
      </w:tr>
      <w:tr w:rsidR="009E0A73" w14:paraId="68663DD6" w14:textId="77777777" w:rsidTr="009E0A73">
        <w:trPr>
          <w:gridAfter w:val="1"/>
          <w:wAfter w:w="15" w:type="dxa"/>
          <w:trHeight w:val="351"/>
        </w:trPr>
        <w:tc>
          <w:tcPr>
            <w:tcW w:w="3497" w:type="dxa"/>
            <w:gridSpan w:val="2"/>
            <w:tcBorders>
              <w:top w:val="single" w:sz="8" w:space="0" w:color="000000"/>
              <w:bottom w:val="single" w:sz="8" w:space="0" w:color="000000"/>
              <w:right w:val="single" w:sz="8" w:space="0" w:color="000000"/>
            </w:tcBorders>
          </w:tcPr>
          <w:p w14:paraId="6FFA8399" w14:textId="77777777" w:rsidR="009E0A73" w:rsidRDefault="009E0A73" w:rsidP="009E0A73">
            <w:pPr>
              <w:spacing w:before="89"/>
              <w:ind w:left="45"/>
              <w:jc w:val="center"/>
              <w:rPr>
                <w:color w:val="000000"/>
                <w:sz w:val="20"/>
                <w:szCs w:val="20"/>
              </w:rPr>
            </w:pPr>
          </w:p>
        </w:tc>
        <w:tc>
          <w:tcPr>
            <w:tcW w:w="6763" w:type="dxa"/>
            <w:gridSpan w:val="6"/>
            <w:tcBorders>
              <w:top w:val="single" w:sz="8" w:space="0" w:color="000000"/>
              <w:left w:val="single" w:sz="8" w:space="0" w:color="000000"/>
              <w:bottom w:val="single" w:sz="8" w:space="0" w:color="000000"/>
            </w:tcBorders>
          </w:tcPr>
          <w:p w14:paraId="789788C1" w14:textId="77777777" w:rsidR="009E0A73" w:rsidRDefault="009E0A73" w:rsidP="009E0A73">
            <w:pPr>
              <w:pBdr>
                <w:top w:val="nil"/>
                <w:left w:val="nil"/>
                <w:bottom w:val="nil"/>
                <w:right w:val="nil"/>
                <w:between w:val="nil"/>
              </w:pBdr>
              <w:rPr>
                <w:color w:val="000000"/>
                <w:sz w:val="20"/>
                <w:szCs w:val="20"/>
              </w:rPr>
            </w:pPr>
          </w:p>
        </w:tc>
      </w:tr>
      <w:tr w:rsidR="009E0A73" w14:paraId="2DA7963F" w14:textId="77777777" w:rsidTr="009E0A73">
        <w:trPr>
          <w:gridAfter w:val="1"/>
          <w:wAfter w:w="15" w:type="dxa"/>
          <w:trHeight w:val="340"/>
        </w:trPr>
        <w:tc>
          <w:tcPr>
            <w:tcW w:w="3497" w:type="dxa"/>
            <w:gridSpan w:val="2"/>
            <w:tcBorders>
              <w:top w:val="single" w:sz="8" w:space="0" w:color="000000"/>
              <w:bottom w:val="single" w:sz="8" w:space="0" w:color="000000"/>
              <w:right w:val="single" w:sz="8" w:space="0" w:color="000000"/>
            </w:tcBorders>
          </w:tcPr>
          <w:p w14:paraId="355F1FF9" w14:textId="77777777" w:rsidR="009E0A73" w:rsidRDefault="009E0A73" w:rsidP="009E0A73">
            <w:pPr>
              <w:pBdr>
                <w:top w:val="nil"/>
                <w:left w:val="nil"/>
                <w:bottom w:val="nil"/>
                <w:right w:val="nil"/>
                <w:between w:val="nil"/>
              </w:pBdr>
              <w:rPr>
                <w:color w:val="000000"/>
                <w:sz w:val="20"/>
                <w:szCs w:val="20"/>
              </w:rPr>
            </w:pPr>
          </w:p>
        </w:tc>
        <w:tc>
          <w:tcPr>
            <w:tcW w:w="6763" w:type="dxa"/>
            <w:gridSpan w:val="6"/>
            <w:tcBorders>
              <w:top w:val="single" w:sz="8" w:space="0" w:color="000000"/>
              <w:left w:val="single" w:sz="8" w:space="0" w:color="000000"/>
              <w:bottom w:val="single" w:sz="8" w:space="0" w:color="000000"/>
            </w:tcBorders>
          </w:tcPr>
          <w:p w14:paraId="1D5A5625" w14:textId="77777777" w:rsidR="009E0A73" w:rsidRDefault="009E0A73" w:rsidP="009E0A73">
            <w:pPr>
              <w:pBdr>
                <w:top w:val="nil"/>
                <w:left w:val="nil"/>
                <w:bottom w:val="nil"/>
                <w:right w:val="nil"/>
                <w:between w:val="nil"/>
              </w:pBdr>
              <w:rPr>
                <w:color w:val="000000"/>
                <w:sz w:val="20"/>
                <w:szCs w:val="20"/>
              </w:rPr>
            </w:pPr>
          </w:p>
        </w:tc>
      </w:tr>
      <w:tr w:rsidR="009E0A73" w14:paraId="687D28B9" w14:textId="77777777" w:rsidTr="009E0A73">
        <w:trPr>
          <w:gridAfter w:val="1"/>
          <w:wAfter w:w="15" w:type="dxa"/>
          <w:trHeight w:val="340"/>
        </w:trPr>
        <w:tc>
          <w:tcPr>
            <w:tcW w:w="3497" w:type="dxa"/>
            <w:gridSpan w:val="2"/>
            <w:tcBorders>
              <w:top w:val="single" w:sz="8" w:space="0" w:color="000000"/>
              <w:bottom w:val="single" w:sz="8" w:space="0" w:color="000000"/>
              <w:right w:val="single" w:sz="8" w:space="0" w:color="000000"/>
            </w:tcBorders>
          </w:tcPr>
          <w:p w14:paraId="113BA955" w14:textId="77777777" w:rsidR="009E0A73" w:rsidRDefault="009E0A73" w:rsidP="009E0A73">
            <w:pPr>
              <w:pBdr>
                <w:top w:val="nil"/>
                <w:left w:val="nil"/>
                <w:bottom w:val="nil"/>
                <w:right w:val="nil"/>
                <w:between w:val="nil"/>
              </w:pBdr>
              <w:rPr>
                <w:color w:val="000000"/>
                <w:sz w:val="20"/>
                <w:szCs w:val="20"/>
              </w:rPr>
            </w:pPr>
          </w:p>
        </w:tc>
        <w:tc>
          <w:tcPr>
            <w:tcW w:w="6763" w:type="dxa"/>
            <w:gridSpan w:val="6"/>
            <w:tcBorders>
              <w:top w:val="single" w:sz="8" w:space="0" w:color="000000"/>
              <w:left w:val="single" w:sz="8" w:space="0" w:color="000000"/>
              <w:bottom w:val="single" w:sz="8" w:space="0" w:color="000000"/>
            </w:tcBorders>
          </w:tcPr>
          <w:p w14:paraId="38DBEF6E" w14:textId="77777777" w:rsidR="009E0A73" w:rsidRDefault="009E0A73" w:rsidP="009E0A73">
            <w:pPr>
              <w:pBdr>
                <w:top w:val="nil"/>
                <w:left w:val="nil"/>
                <w:bottom w:val="nil"/>
                <w:right w:val="nil"/>
                <w:between w:val="nil"/>
              </w:pBdr>
              <w:rPr>
                <w:color w:val="000000"/>
                <w:sz w:val="20"/>
                <w:szCs w:val="20"/>
              </w:rPr>
            </w:pPr>
          </w:p>
        </w:tc>
      </w:tr>
      <w:tr w:rsidR="009E0A73" w14:paraId="6229DF66" w14:textId="77777777" w:rsidTr="009E0A73">
        <w:trPr>
          <w:gridAfter w:val="1"/>
          <w:wAfter w:w="15" w:type="dxa"/>
          <w:trHeight w:val="340"/>
        </w:trPr>
        <w:tc>
          <w:tcPr>
            <w:tcW w:w="3497" w:type="dxa"/>
            <w:gridSpan w:val="2"/>
            <w:tcBorders>
              <w:top w:val="single" w:sz="8" w:space="0" w:color="000000"/>
              <w:bottom w:val="single" w:sz="8" w:space="0" w:color="000000"/>
              <w:right w:val="single" w:sz="8" w:space="0" w:color="000000"/>
            </w:tcBorders>
          </w:tcPr>
          <w:p w14:paraId="24903247" w14:textId="77777777" w:rsidR="009E0A73" w:rsidRDefault="009E0A73" w:rsidP="009E0A73">
            <w:pPr>
              <w:pBdr>
                <w:top w:val="nil"/>
                <w:left w:val="nil"/>
                <w:bottom w:val="nil"/>
                <w:right w:val="nil"/>
                <w:between w:val="nil"/>
              </w:pBdr>
              <w:rPr>
                <w:color w:val="000000"/>
                <w:sz w:val="20"/>
                <w:szCs w:val="20"/>
              </w:rPr>
            </w:pPr>
          </w:p>
        </w:tc>
        <w:tc>
          <w:tcPr>
            <w:tcW w:w="6763" w:type="dxa"/>
            <w:gridSpan w:val="6"/>
            <w:tcBorders>
              <w:top w:val="single" w:sz="8" w:space="0" w:color="000000"/>
              <w:left w:val="single" w:sz="8" w:space="0" w:color="000000"/>
              <w:bottom w:val="single" w:sz="8" w:space="0" w:color="000000"/>
            </w:tcBorders>
          </w:tcPr>
          <w:p w14:paraId="4AE584F1" w14:textId="77777777" w:rsidR="009E0A73" w:rsidRDefault="009E0A73" w:rsidP="009E0A73">
            <w:pPr>
              <w:pBdr>
                <w:top w:val="nil"/>
                <w:left w:val="nil"/>
                <w:bottom w:val="nil"/>
                <w:right w:val="nil"/>
                <w:between w:val="nil"/>
              </w:pBdr>
              <w:rPr>
                <w:color w:val="000000"/>
                <w:sz w:val="20"/>
                <w:szCs w:val="20"/>
              </w:rPr>
            </w:pPr>
          </w:p>
        </w:tc>
      </w:tr>
      <w:tr w:rsidR="009E0A73" w14:paraId="249ED430" w14:textId="77777777" w:rsidTr="009E0A73">
        <w:trPr>
          <w:gridAfter w:val="1"/>
          <w:wAfter w:w="15" w:type="dxa"/>
          <w:trHeight w:val="356"/>
        </w:trPr>
        <w:tc>
          <w:tcPr>
            <w:tcW w:w="3497" w:type="dxa"/>
            <w:gridSpan w:val="2"/>
            <w:tcBorders>
              <w:top w:val="single" w:sz="8" w:space="0" w:color="000000"/>
              <w:right w:val="single" w:sz="8" w:space="0" w:color="000000"/>
            </w:tcBorders>
          </w:tcPr>
          <w:p w14:paraId="7B6C41B0" w14:textId="77777777" w:rsidR="009E0A73" w:rsidRDefault="009E0A73" w:rsidP="009E0A73">
            <w:pPr>
              <w:pBdr>
                <w:top w:val="nil"/>
                <w:left w:val="nil"/>
                <w:bottom w:val="nil"/>
                <w:right w:val="nil"/>
                <w:between w:val="nil"/>
              </w:pBdr>
              <w:rPr>
                <w:color w:val="000000"/>
                <w:sz w:val="20"/>
                <w:szCs w:val="20"/>
              </w:rPr>
            </w:pPr>
          </w:p>
        </w:tc>
        <w:tc>
          <w:tcPr>
            <w:tcW w:w="6763" w:type="dxa"/>
            <w:gridSpan w:val="6"/>
            <w:tcBorders>
              <w:top w:val="single" w:sz="8" w:space="0" w:color="000000"/>
              <w:left w:val="single" w:sz="8" w:space="0" w:color="000000"/>
            </w:tcBorders>
          </w:tcPr>
          <w:p w14:paraId="032103E3" w14:textId="77777777" w:rsidR="009E0A73" w:rsidRDefault="009E0A73" w:rsidP="009E0A73">
            <w:pPr>
              <w:pBdr>
                <w:top w:val="nil"/>
                <w:left w:val="nil"/>
                <w:bottom w:val="nil"/>
                <w:right w:val="nil"/>
                <w:between w:val="nil"/>
              </w:pBdr>
              <w:rPr>
                <w:color w:val="000000"/>
                <w:sz w:val="20"/>
                <w:szCs w:val="20"/>
              </w:rPr>
            </w:pPr>
          </w:p>
        </w:tc>
      </w:tr>
    </w:tbl>
    <w:p w14:paraId="56036872" w14:textId="12EA2A41" w:rsidR="00E25188" w:rsidRDefault="009E0A73" w:rsidP="00E25188">
      <w:pPr>
        <w:pBdr>
          <w:top w:val="nil"/>
          <w:left w:val="nil"/>
          <w:bottom w:val="nil"/>
          <w:right w:val="nil"/>
          <w:between w:val="nil"/>
        </w:pBdr>
        <w:spacing w:line="276" w:lineRule="auto"/>
        <w:rPr>
          <w:rFonts w:ascii="Arial" w:eastAsia="Arial" w:hAnsi="Arial" w:cs="Arial"/>
          <w:color w:val="000000"/>
          <w:sz w:val="20"/>
          <w:szCs w:val="20"/>
        </w:rPr>
      </w:pPr>
      <w:r>
        <w:rPr>
          <w:noProof/>
          <w:color w:val="000000"/>
          <w:sz w:val="20"/>
          <w:szCs w:val="20"/>
        </w:rPr>
        <mc:AlternateContent>
          <mc:Choice Requires="wps">
            <w:drawing>
              <wp:anchor distT="0" distB="0" distL="114300" distR="114300" simplePos="0" relativeHeight="251687936" behindDoc="0" locked="0" layoutInCell="1" allowOverlap="1" wp14:anchorId="7B6E4A82" wp14:editId="5A3BAF9C">
                <wp:simplePos x="0" y="0"/>
                <wp:positionH relativeFrom="column">
                  <wp:posOffset>-533400</wp:posOffset>
                </wp:positionH>
                <wp:positionV relativeFrom="paragraph">
                  <wp:posOffset>333375</wp:posOffset>
                </wp:positionV>
                <wp:extent cx="2714625" cy="238125"/>
                <wp:effectExtent l="0" t="0" r="0" b="0"/>
                <wp:wrapNone/>
                <wp:docPr id="1403379035" name="Text Box 32"/>
                <wp:cNvGraphicFramePr/>
                <a:graphic xmlns:a="http://schemas.openxmlformats.org/drawingml/2006/main">
                  <a:graphicData uri="http://schemas.microsoft.com/office/word/2010/wordprocessingShape">
                    <wps:wsp>
                      <wps:cNvSpPr txBox="1"/>
                      <wps:spPr>
                        <a:xfrm>
                          <a:off x="0" y="0"/>
                          <a:ext cx="2714625" cy="238125"/>
                        </a:xfrm>
                        <a:prstGeom prst="rect">
                          <a:avLst/>
                        </a:prstGeom>
                        <a:noFill/>
                        <a:ln w="6350">
                          <a:noFill/>
                        </a:ln>
                      </wps:spPr>
                      <wps:txbx>
                        <w:txbxContent>
                          <w:p w14:paraId="0D6E7D76" w14:textId="0F430139" w:rsidR="009E0A73" w:rsidRPr="009E0A73" w:rsidRDefault="009E0A73">
                            <w:pPr>
                              <w:rPr>
                                <w:b/>
                                <w:bCs/>
                                <w:sz w:val="20"/>
                                <w:szCs w:val="20"/>
                              </w:rPr>
                            </w:pPr>
                            <w:r w:rsidRPr="009E0A73">
                              <w:rPr>
                                <w:b/>
                                <w:bCs/>
                                <w:sz w:val="20"/>
                                <w:szCs w:val="20"/>
                              </w:rPr>
                              <w:t>See local municipality for submission process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6E4A82" id="_x0000_t202" coordsize="21600,21600" o:spt="202" path="m,l,21600r21600,l21600,xe">
                <v:stroke joinstyle="miter"/>
                <v:path gradientshapeok="t" o:connecttype="rect"/>
              </v:shapetype>
              <v:shape id="Text Box 32" o:spid="_x0000_s1026" type="#_x0000_t202" style="position:absolute;margin-left:-42pt;margin-top:26.25pt;width:213.75pt;height:18.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" filled="f" stroked="f" strokeweight=".5pt">
                <v:textbox>
                  <w:txbxContent>
                    <w:p w14:paraId="0D6E7D76" w14:textId="0F430139" w:rsidR="009E0A73" w:rsidRPr="009E0A73" w:rsidRDefault="009E0A73">
                      <w:pPr>
                        <w:rPr>
                          <w:b/>
                          <w:bCs/>
                          <w:sz w:val="20"/>
                          <w:szCs w:val="20"/>
                        </w:rPr>
                      </w:pPr>
                      <w:r w:rsidRPr="009E0A73">
                        <w:rPr>
                          <w:b/>
                          <w:bCs/>
                          <w:sz w:val="20"/>
                          <w:szCs w:val="20"/>
                        </w:rPr>
                        <w:t>See local municipality for submission process</w:t>
                      </w:r>
                    </w:p>
                  </w:txbxContent>
                </v:textbox>
              </v:shape>
            </w:pict>
          </mc:Fallback>
        </mc:AlternateContent>
      </w:r>
    </w:p>
    <w:p w14:paraId="41DB1DDF" w14:textId="6D207E71" w:rsidR="00E25188" w:rsidRDefault="0003576A" w:rsidP="0003576A">
      <w:pPr>
        <w:rPr>
          <w:color w:val="000000"/>
          <w:sz w:val="20"/>
          <w:szCs w:val="20"/>
        </w:rPr>
      </w:pPr>
      <w:r>
        <w:rPr>
          <w:color w:val="000000"/>
          <w:sz w:val="20"/>
          <w:szCs w:val="20"/>
        </w:rPr>
        <w:br w:type="page"/>
      </w:r>
    </w:p>
    <w:tbl>
      <w:tblPr>
        <w:tblpPr w:leftFromText="180" w:rightFromText="180" w:vertAnchor="page" w:horzAnchor="margin" w:tblpX="-833" w:tblpY="1156"/>
        <w:tblW w:w="10327"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000" w:firstRow="0" w:lastRow="0" w:firstColumn="0" w:lastColumn="0" w:noHBand="0" w:noVBand="0"/>
      </w:tblPr>
      <w:tblGrid>
        <w:gridCol w:w="3565"/>
        <w:gridCol w:w="1452"/>
        <w:gridCol w:w="1700"/>
        <w:gridCol w:w="3610"/>
      </w:tblGrid>
      <w:tr w:rsidR="00E25188" w14:paraId="4B1A9220" w14:textId="77777777" w:rsidTr="00E92D1A">
        <w:trPr>
          <w:trHeight w:val="3195"/>
        </w:trPr>
        <w:tc>
          <w:tcPr>
            <w:tcW w:w="5017" w:type="dxa"/>
            <w:gridSpan w:val="2"/>
            <w:tcBorders>
              <w:bottom w:val="single" w:sz="8" w:space="0" w:color="000000"/>
            </w:tcBorders>
          </w:tcPr>
          <w:p w14:paraId="5EA74E98" w14:textId="4131D199" w:rsidR="00E25188" w:rsidRDefault="00E25188" w:rsidP="0003576A">
            <w:pPr>
              <w:pBdr>
                <w:top w:val="nil"/>
                <w:left w:val="nil"/>
                <w:bottom w:val="nil"/>
                <w:right w:val="nil"/>
                <w:between w:val="nil"/>
              </w:pBdr>
              <w:rPr>
                <w:color w:val="000000"/>
                <w:sz w:val="20"/>
                <w:szCs w:val="20"/>
              </w:rPr>
            </w:pPr>
          </w:p>
        </w:tc>
        <w:tc>
          <w:tcPr>
            <w:tcW w:w="5310" w:type="dxa"/>
            <w:gridSpan w:val="2"/>
            <w:tcBorders>
              <w:bottom w:val="single" w:sz="8" w:space="0" w:color="000000"/>
            </w:tcBorders>
          </w:tcPr>
          <w:p w14:paraId="537F061E" w14:textId="2778CACE" w:rsidR="00E25188" w:rsidRDefault="00E25188" w:rsidP="0003576A">
            <w:pPr>
              <w:pBdr>
                <w:top w:val="nil"/>
                <w:left w:val="nil"/>
                <w:bottom w:val="nil"/>
                <w:right w:val="nil"/>
                <w:between w:val="nil"/>
              </w:pBdr>
              <w:rPr>
                <w:color w:val="000000"/>
                <w:sz w:val="20"/>
                <w:szCs w:val="20"/>
              </w:rPr>
            </w:pPr>
          </w:p>
        </w:tc>
      </w:tr>
      <w:tr w:rsidR="00E25188" w14:paraId="660C241C" w14:textId="77777777" w:rsidTr="00E92D1A">
        <w:trPr>
          <w:trHeight w:val="520"/>
        </w:trPr>
        <w:tc>
          <w:tcPr>
            <w:tcW w:w="5017" w:type="dxa"/>
            <w:gridSpan w:val="2"/>
            <w:tcBorders>
              <w:top w:val="single" w:sz="8" w:space="0" w:color="000000"/>
            </w:tcBorders>
          </w:tcPr>
          <w:p w14:paraId="5564BEAC" w14:textId="4902A39B" w:rsidR="00E25188" w:rsidRDefault="00E25188" w:rsidP="0003576A">
            <w:pPr>
              <w:pBdr>
                <w:top w:val="nil"/>
                <w:left w:val="nil"/>
                <w:bottom w:val="nil"/>
                <w:right w:val="nil"/>
                <w:between w:val="nil"/>
              </w:pBdr>
              <w:spacing w:line="193" w:lineRule="auto"/>
              <w:ind w:left="68"/>
              <w:rPr>
                <w:color w:val="000000"/>
                <w:sz w:val="20"/>
                <w:szCs w:val="20"/>
              </w:rPr>
            </w:pPr>
            <w:r>
              <w:rPr>
                <w:color w:val="000000"/>
                <w:sz w:val="20"/>
                <w:szCs w:val="20"/>
              </w:rPr>
              <w:t>Notes:</w:t>
            </w:r>
            <w:r>
              <w:rPr>
                <w:noProof/>
              </w:rPr>
              <mc:AlternateContent>
                <mc:Choice Requires="wps">
                  <w:drawing>
                    <wp:anchor distT="0" distB="0" distL="114300" distR="114300" simplePos="0" relativeHeight="251659264" behindDoc="0" locked="0" layoutInCell="1" hidden="0" allowOverlap="1" wp14:anchorId="78E10585" wp14:editId="6B9DB34E">
                      <wp:simplePos x="0" y="0"/>
                      <wp:positionH relativeFrom="column">
                        <wp:posOffset>431116</wp:posOffset>
                      </wp:positionH>
                      <wp:positionV relativeFrom="paragraph">
                        <wp:posOffset>96506</wp:posOffset>
                      </wp:positionV>
                      <wp:extent cx="0" cy="12700"/>
                      <wp:effectExtent l="0" t="0" r="0" b="0"/>
                      <wp:wrapNone/>
                      <wp:docPr id="2114489129" name="Straight Arrow Connector 2114489129"/>
                      <wp:cNvGraphicFramePr/>
                      <a:graphic xmlns:a="http://schemas.openxmlformats.org/drawingml/2006/main">
                        <a:graphicData uri="http://schemas.microsoft.com/office/word/2010/wordprocessingShape">
                          <wps:wsp>
                            <wps:cNvCnPr/>
                            <wps:spPr>
                              <a:xfrm>
                                <a:off x="4032820" y="3780000"/>
                                <a:ext cx="2626360" cy="0"/>
                              </a:xfrm>
                              <a:prstGeom prst="straightConnector1">
                                <a:avLst/>
                              </a:prstGeom>
                              <a:noFill/>
                              <a:ln w="9525" cap="flat" cmpd="sng">
                                <a:solidFill>
                                  <a:schemeClr val="dk1"/>
                                </a:solidFill>
                                <a:prstDash val="solid"/>
                                <a:round/>
                                <a:headEnd type="none" w="sm" len="sm"/>
                                <a:tailEnd type="none" w="sm" len="sm"/>
                              </a:ln>
                            </wps:spPr>
                            <wps:bodyPr/>
                          </wps:wsp>
                        </a:graphicData>
                      </a:graphic>
                    </wp:anchor>
                  </w:drawing>
                </mc:Choice>
                <mc:Fallback>
                  <w:pict>
                    <v:shapetype w14:anchorId="17801DD2" id="_x0000_t32" coordsize="21600,21600" o:spt="32" o:oned="t" path="m,l21600,21600e" filled="f">
                      <v:path arrowok="t" fillok="f" o:connecttype="none"/>
                      <o:lock v:ext="edit" shapetype="t"/>
                    </v:shapetype>
                    <v:shape id="Straight Arrow Connector 2114489129" o:spid="_x0000_s1026" type="#_x0000_t32" style="position:absolute;margin-left:33.95pt;margin-top:7.6pt;width:0;height:1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" strokecolor="black [3200]">
                      <v:stroke startarrowwidth="narrow" startarrowlength="short" endarrowwidth="narrow" endarrowlength="short"/>
                    </v:shape>
                  </w:pict>
                </mc:Fallback>
              </mc:AlternateContent>
            </w:r>
            <w:r>
              <w:rPr>
                <w:noProof/>
              </w:rPr>
              <mc:AlternateContent>
                <mc:Choice Requires="wps">
                  <w:drawing>
                    <wp:anchor distT="0" distB="0" distL="114300" distR="114300" simplePos="0" relativeHeight="251660288" behindDoc="0" locked="0" layoutInCell="1" hidden="0" allowOverlap="1" wp14:anchorId="1BF49812" wp14:editId="117AB133">
                      <wp:simplePos x="0" y="0"/>
                      <wp:positionH relativeFrom="column">
                        <wp:posOffset>84449</wp:posOffset>
                      </wp:positionH>
                      <wp:positionV relativeFrom="paragraph">
                        <wp:posOffset>209550</wp:posOffset>
                      </wp:positionV>
                      <wp:extent cx="2512" cy="12700"/>
                      <wp:effectExtent l="0" t="0" r="0" b="0"/>
                      <wp:wrapNone/>
                      <wp:docPr id="2114489127" name="Straight Arrow Connector 2114489127"/>
                      <wp:cNvGraphicFramePr/>
                      <a:graphic xmlns:a="http://schemas.openxmlformats.org/drawingml/2006/main">
                        <a:graphicData uri="http://schemas.microsoft.com/office/word/2010/wordprocessingShape">
                          <wps:wsp>
                            <wps:cNvCnPr/>
                            <wps:spPr>
                              <a:xfrm rot="10800000" flipH="1">
                                <a:off x="3859486" y="3778744"/>
                                <a:ext cx="2973028" cy="2512"/>
                              </a:xfrm>
                              <a:prstGeom prst="straightConnector1">
                                <a:avLst/>
                              </a:prstGeom>
                              <a:noFill/>
                              <a:ln w="9525" cap="flat" cmpd="sng">
                                <a:solidFill>
                                  <a:schemeClr val="dk1"/>
                                </a:solidFill>
                                <a:prstDash val="solid"/>
                                <a:round/>
                                <a:headEnd type="none" w="sm" len="sm"/>
                                <a:tailEnd type="none" w="sm" len="sm"/>
                              </a:ln>
                            </wps:spPr>
                            <wps:bodyPr/>
                          </wps:wsp>
                        </a:graphicData>
                      </a:graphic>
                    </wp:anchor>
                  </w:drawing>
                </mc:Choice>
                <mc:Fallback>
                  <w:pict>
                    <v:shape w14:anchorId="4B2DAB29" id="Straight Arrow Connector 2114489127" o:spid="_x0000_s1026" type="#_x0000_t32" style="position:absolute;margin-left:6.65pt;margin-top:16.5pt;width:.2pt;height:1pt;rotation:180;flip:x;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" strokecolor="black [3200]">
                      <v:stroke startarrowwidth="narrow" startarrowlength="short" endarrowwidth="narrow" endarrowlength="short"/>
                    </v:shape>
                  </w:pict>
                </mc:Fallback>
              </mc:AlternateContent>
            </w:r>
          </w:p>
        </w:tc>
        <w:tc>
          <w:tcPr>
            <w:tcW w:w="5310" w:type="dxa"/>
            <w:gridSpan w:val="2"/>
            <w:tcBorders>
              <w:top w:val="single" w:sz="8" w:space="0" w:color="000000"/>
            </w:tcBorders>
          </w:tcPr>
          <w:p w14:paraId="14F3BFA7" w14:textId="55AE2840" w:rsidR="00E25188" w:rsidRDefault="00E25188" w:rsidP="0003576A">
            <w:pPr>
              <w:pBdr>
                <w:top w:val="nil"/>
                <w:left w:val="nil"/>
                <w:bottom w:val="nil"/>
                <w:right w:val="nil"/>
                <w:between w:val="nil"/>
              </w:pBdr>
              <w:spacing w:line="183" w:lineRule="auto"/>
              <w:ind w:left="29"/>
              <w:rPr>
                <w:color w:val="000000"/>
                <w:sz w:val="20"/>
                <w:szCs w:val="20"/>
              </w:rPr>
            </w:pPr>
            <w:r>
              <w:rPr>
                <w:color w:val="000000"/>
                <w:sz w:val="20"/>
                <w:szCs w:val="20"/>
              </w:rPr>
              <w:t>Notes:</w:t>
            </w:r>
            <w:r>
              <w:rPr>
                <w:noProof/>
              </w:rPr>
              <mc:AlternateContent>
                <mc:Choice Requires="wps">
                  <w:drawing>
                    <wp:anchor distT="0" distB="0" distL="114300" distR="114300" simplePos="0" relativeHeight="251661312" behindDoc="0" locked="0" layoutInCell="1" hidden="0" allowOverlap="1" wp14:anchorId="2AECB005" wp14:editId="55297606">
                      <wp:simplePos x="0" y="0"/>
                      <wp:positionH relativeFrom="column">
                        <wp:posOffset>445721</wp:posOffset>
                      </wp:positionH>
                      <wp:positionV relativeFrom="paragraph">
                        <wp:posOffset>96506</wp:posOffset>
                      </wp:positionV>
                      <wp:extent cx="0" cy="12700"/>
                      <wp:effectExtent l="0" t="0" r="0" b="0"/>
                      <wp:wrapNone/>
                      <wp:docPr id="2114489135" name="Straight Arrow Connector 2114489135"/>
                      <wp:cNvGraphicFramePr/>
                      <a:graphic xmlns:a="http://schemas.openxmlformats.org/drawingml/2006/main">
                        <a:graphicData uri="http://schemas.microsoft.com/office/word/2010/wordprocessingShape">
                          <wps:wsp>
                            <wps:cNvCnPr/>
                            <wps:spPr>
                              <a:xfrm>
                                <a:off x="4032799" y="3780000"/>
                                <a:ext cx="2626402" cy="0"/>
                              </a:xfrm>
                              <a:prstGeom prst="straightConnector1">
                                <a:avLst/>
                              </a:prstGeom>
                              <a:noFill/>
                              <a:ln w="9525" cap="flat" cmpd="sng">
                                <a:solidFill>
                                  <a:schemeClr val="dk1"/>
                                </a:solidFill>
                                <a:prstDash val="solid"/>
                                <a:round/>
                                <a:headEnd type="none" w="sm" len="sm"/>
                                <a:tailEnd type="none" w="sm" len="sm"/>
                              </a:ln>
                            </wps:spPr>
                            <wps:bodyPr/>
                          </wps:wsp>
                        </a:graphicData>
                      </a:graphic>
                    </wp:anchor>
                  </w:drawing>
                </mc:Choice>
                <mc:Fallback>
                  <w:pict>
                    <v:shape w14:anchorId="1ADEE271" id="Straight Arrow Connector 2114489135" o:spid="_x0000_s1026" type="#_x0000_t32" style="position:absolute;margin-left:35.1pt;margin-top:7.6pt;width:0;height:1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" strokecolor="black [3200]">
                      <v:stroke startarrowwidth="narrow" startarrowlength="short" endarrowwidth="narrow" endarrowlength="short"/>
                    </v:shape>
                  </w:pict>
                </mc:Fallback>
              </mc:AlternateContent>
            </w:r>
            <w:r>
              <w:rPr>
                <w:noProof/>
              </w:rPr>
              <mc:AlternateContent>
                <mc:Choice Requires="wps">
                  <w:drawing>
                    <wp:anchor distT="0" distB="0" distL="114300" distR="114300" simplePos="0" relativeHeight="251662336" behindDoc="0" locked="0" layoutInCell="1" hidden="0" allowOverlap="1" wp14:anchorId="32A1A596" wp14:editId="7E5A4A6C">
                      <wp:simplePos x="0" y="0"/>
                      <wp:positionH relativeFrom="column">
                        <wp:posOffset>99054</wp:posOffset>
                      </wp:positionH>
                      <wp:positionV relativeFrom="paragraph">
                        <wp:posOffset>209550</wp:posOffset>
                      </wp:positionV>
                      <wp:extent cx="2512" cy="12700"/>
                      <wp:effectExtent l="0" t="0" r="0" b="0"/>
                      <wp:wrapNone/>
                      <wp:docPr id="2114489145" name="Straight Arrow Connector 2114489145"/>
                      <wp:cNvGraphicFramePr/>
                      <a:graphic xmlns:a="http://schemas.openxmlformats.org/drawingml/2006/main">
                        <a:graphicData uri="http://schemas.microsoft.com/office/word/2010/wordprocessingShape">
                          <wps:wsp>
                            <wps:cNvCnPr/>
                            <wps:spPr>
                              <a:xfrm rot="10800000" flipH="1">
                                <a:off x="3859486" y="3778744"/>
                                <a:ext cx="2973028" cy="2512"/>
                              </a:xfrm>
                              <a:prstGeom prst="straightConnector1">
                                <a:avLst/>
                              </a:prstGeom>
                              <a:noFill/>
                              <a:ln w="9525" cap="flat" cmpd="sng">
                                <a:solidFill>
                                  <a:schemeClr val="dk1"/>
                                </a:solidFill>
                                <a:prstDash val="solid"/>
                                <a:round/>
                                <a:headEnd type="none" w="sm" len="sm"/>
                                <a:tailEnd type="none" w="sm" len="sm"/>
                              </a:ln>
                            </wps:spPr>
                            <wps:bodyPr/>
                          </wps:wsp>
                        </a:graphicData>
                      </a:graphic>
                    </wp:anchor>
                  </w:drawing>
                </mc:Choice>
                <mc:Fallback>
                  <w:pict>
                    <v:shape w14:anchorId="6AF66940" id="Straight Arrow Connector 2114489145" o:spid="_x0000_s1026" type="#_x0000_t32" style="position:absolute;margin-left:7.8pt;margin-top:16.5pt;width:.2pt;height:1pt;rotation:180;flip:x;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" strokecolor="black [3200]">
                      <v:stroke startarrowwidth="narrow" startarrowlength="short" endarrowwidth="narrow" endarrowlength="short"/>
                    </v:shape>
                  </w:pict>
                </mc:Fallback>
              </mc:AlternateContent>
            </w:r>
          </w:p>
        </w:tc>
      </w:tr>
      <w:tr w:rsidR="00E25188" w14:paraId="3F66D855" w14:textId="77777777" w:rsidTr="00E92D1A">
        <w:trPr>
          <w:trHeight w:val="3371"/>
        </w:trPr>
        <w:tc>
          <w:tcPr>
            <w:tcW w:w="5017" w:type="dxa"/>
            <w:gridSpan w:val="2"/>
            <w:tcBorders>
              <w:bottom w:val="single" w:sz="8" w:space="0" w:color="000000"/>
            </w:tcBorders>
          </w:tcPr>
          <w:p w14:paraId="7AD23A15" w14:textId="16C799ED" w:rsidR="00E25188" w:rsidRDefault="00E25188" w:rsidP="0003576A">
            <w:pPr>
              <w:pBdr>
                <w:top w:val="nil"/>
                <w:left w:val="nil"/>
                <w:bottom w:val="nil"/>
                <w:right w:val="nil"/>
                <w:between w:val="nil"/>
              </w:pBdr>
              <w:rPr>
                <w:color w:val="000000"/>
                <w:sz w:val="20"/>
                <w:szCs w:val="20"/>
              </w:rPr>
            </w:pPr>
          </w:p>
        </w:tc>
        <w:tc>
          <w:tcPr>
            <w:tcW w:w="5310" w:type="dxa"/>
            <w:gridSpan w:val="2"/>
            <w:tcBorders>
              <w:bottom w:val="single" w:sz="8" w:space="0" w:color="000000"/>
            </w:tcBorders>
          </w:tcPr>
          <w:p w14:paraId="6E0B37C1" w14:textId="5028A311" w:rsidR="00E25188" w:rsidRDefault="00E25188" w:rsidP="0003576A">
            <w:pPr>
              <w:pBdr>
                <w:top w:val="nil"/>
                <w:left w:val="nil"/>
                <w:bottom w:val="nil"/>
                <w:right w:val="nil"/>
                <w:between w:val="nil"/>
              </w:pBdr>
              <w:rPr>
                <w:color w:val="000000"/>
                <w:sz w:val="20"/>
                <w:szCs w:val="20"/>
              </w:rPr>
            </w:pPr>
          </w:p>
        </w:tc>
      </w:tr>
      <w:tr w:rsidR="00E25188" w14:paraId="4651C985" w14:textId="77777777" w:rsidTr="00E92D1A">
        <w:trPr>
          <w:trHeight w:val="495"/>
        </w:trPr>
        <w:tc>
          <w:tcPr>
            <w:tcW w:w="5017" w:type="dxa"/>
            <w:gridSpan w:val="2"/>
            <w:tcBorders>
              <w:top w:val="single" w:sz="8" w:space="0" w:color="000000"/>
            </w:tcBorders>
          </w:tcPr>
          <w:p w14:paraId="6785FA09" w14:textId="77777777" w:rsidR="00E25188" w:rsidRDefault="00E25188" w:rsidP="0003576A">
            <w:pPr>
              <w:pBdr>
                <w:top w:val="nil"/>
                <w:left w:val="nil"/>
                <w:bottom w:val="nil"/>
                <w:right w:val="nil"/>
                <w:between w:val="nil"/>
              </w:pBdr>
              <w:spacing w:line="192" w:lineRule="auto"/>
              <w:ind w:left="26"/>
              <w:rPr>
                <w:color w:val="000000"/>
                <w:sz w:val="20"/>
                <w:szCs w:val="20"/>
              </w:rPr>
            </w:pPr>
            <w:r>
              <w:rPr>
                <w:color w:val="000000"/>
                <w:sz w:val="20"/>
                <w:szCs w:val="20"/>
              </w:rPr>
              <w:t>Notes:</w:t>
            </w:r>
            <w:r>
              <w:rPr>
                <w:noProof/>
              </w:rPr>
              <mc:AlternateContent>
                <mc:Choice Requires="wps">
                  <w:drawing>
                    <wp:anchor distT="0" distB="0" distL="114300" distR="114300" simplePos="0" relativeHeight="251663360" behindDoc="0" locked="0" layoutInCell="1" hidden="0" allowOverlap="1" wp14:anchorId="68E616C1" wp14:editId="5E03DE53">
                      <wp:simplePos x="0" y="0"/>
                      <wp:positionH relativeFrom="column">
                        <wp:posOffset>431114</wp:posOffset>
                      </wp:positionH>
                      <wp:positionV relativeFrom="paragraph">
                        <wp:posOffset>96534</wp:posOffset>
                      </wp:positionV>
                      <wp:extent cx="0" cy="12700"/>
                      <wp:effectExtent l="0" t="0" r="0" b="0"/>
                      <wp:wrapNone/>
                      <wp:docPr id="2114489130" name="Straight Arrow Connector 2114489130"/>
                      <wp:cNvGraphicFramePr/>
                      <a:graphic xmlns:a="http://schemas.openxmlformats.org/drawingml/2006/main">
                        <a:graphicData uri="http://schemas.microsoft.com/office/word/2010/wordprocessingShape">
                          <wps:wsp>
                            <wps:cNvCnPr/>
                            <wps:spPr>
                              <a:xfrm>
                                <a:off x="4032796" y="3780000"/>
                                <a:ext cx="2626409" cy="0"/>
                              </a:xfrm>
                              <a:prstGeom prst="straightConnector1">
                                <a:avLst/>
                              </a:prstGeom>
                              <a:noFill/>
                              <a:ln w="9525" cap="flat" cmpd="sng">
                                <a:solidFill>
                                  <a:schemeClr val="dk1"/>
                                </a:solidFill>
                                <a:prstDash val="solid"/>
                                <a:round/>
                                <a:headEnd type="none" w="sm" len="sm"/>
                                <a:tailEnd type="none" w="sm" len="sm"/>
                              </a:ln>
                            </wps:spPr>
                            <wps:bodyPr/>
                          </wps:wsp>
                        </a:graphicData>
                      </a:graphic>
                    </wp:anchor>
                  </w:drawing>
                </mc:Choice>
                <mc:Fallback>
                  <w:pict>
                    <v:shape w14:anchorId="5FB5E10D" id="Straight Arrow Connector 2114489130" o:spid="_x0000_s1026" type="#_x0000_t32" style="position:absolute;margin-left:33.95pt;margin-top:7.6pt;width:0;height:1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" strokecolor="black [3200]">
                      <v:stroke startarrowwidth="narrow" startarrowlength="short" endarrowwidth="narrow" endarrowlength="short"/>
                    </v:shape>
                  </w:pict>
                </mc:Fallback>
              </mc:AlternateContent>
            </w:r>
            <w:r>
              <w:rPr>
                <w:noProof/>
              </w:rPr>
              <mc:AlternateContent>
                <mc:Choice Requires="wps">
                  <w:drawing>
                    <wp:anchor distT="0" distB="0" distL="114300" distR="114300" simplePos="0" relativeHeight="251664384" behindDoc="0" locked="0" layoutInCell="1" hidden="0" allowOverlap="1" wp14:anchorId="55750BCA" wp14:editId="065224F8">
                      <wp:simplePos x="0" y="0"/>
                      <wp:positionH relativeFrom="column">
                        <wp:posOffset>84449</wp:posOffset>
                      </wp:positionH>
                      <wp:positionV relativeFrom="paragraph">
                        <wp:posOffset>212090</wp:posOffset>
                      </wp:positionV>
                      <wp:extent cx="0" cy="12700"/>
                      <wp:effectExtent l="0" t="0" r="0" b="0"/>
                      <wp:wrapNone/>
                      <wp:docPr id="2114489124" name="Straight Arrow Connector 2114489124"/>
                      <wp:cNvGraphicFramePr/>
                      <a:graphic xmlns:a="http://schemas.openxmlformats.org/drawingml/2006/main">
                        <a:graphicData uri="http://schemas.microsoft.com/office/word/2010/wordprocessingShape">
                          <wps:wsp>
                            <wps:cNvCnPr/>
                            <wps:spPr>
                              <a:xfrm>
                                <a:off x="3859465" y="3780000"/>
                                <a:ext cx="2973070" cy="0"/>
                              </a:xfrm>
                              <a:prstGeom prst="straightConnector1">
                                <a:avLst/>
                              </a:prstGeom>
                              <a:noFill/>
                              <a:ln w="9525" cap="flat" cmpd="sng">
                                <a:solidFill>
                                  <a:schemeClr val="dk1"/>
                                </a:solidFill>
                                <a:prstDash val="solid"/>
                                <a:round/>
                                <a:headEnd type="none" w="sm" len="sm"/>
                                <a:tailEnd type="none" w="sm" len="sm"/>
                              </a:ln>
                            </wps:spPr>
                            <wps:bodyPr/>
                          </wps:wsp>
                        </a:graphicData>
                      </a:graphic>
                    </wp:anchor>
                  </w:drawing>
                </mc:Choice>
                <mc:Fallback>
                  <w:pict>
                    <v:shape w14:anchorId="02D98D80" id="Straight Arrow Connector 2114489124" o:spid="_x0000_s1026" type="#_x0000_t32" style="position:absolute;margin-left:6.65pt;margin-top:16.7pt;width:0;height:1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" strokecolor="black [3200]">
                      <v:stroke startarrowwidth="narrow" startarrowlength="short" endarrowwidth="narrow" endarrowlength="short"/>
                    </v:shape>
                  </w:pict>
                </mc:Fallback>
              </mc:AlternateContent>
            </w:r>
          </w:p>
        </w:tc>
        <w:tc>
          <w:tcPr>
            <w:tcW w:w="5310" w:type="dxa"/>
            <w:gridSpan w:val="2"/>
            <w:tcBorders>
              <w:top w:val="single" w:sz="8" w:space="0" w:color="000000"/>
            </w:tcBorders>
          </w:tcPr>
          <w:p w14:paraId="19D61E36" w14:textId="77777777" w:rsidR="00E25188" w:rsidRDefault="00E25188" w:rsidP="0003576A">
            <w:pPr>
              <w:pBdr>
                <w:top w:val="nil"/>
                <w:left w:val="nil"/>
                <w:bottom w:val="nil"/>
                <w:right w:val="nil"/>
                <w:between w:val="nil"/>
              </w:pBdr>
              <w:spacing w:line="192" w:lineRule="auto"/>
              <w:ind w:left="81"/>
              <w:rPr>
                <w:color w:val="000000"/>
                <w:sz w:val="20"/>
                <w:szCs w:val="20"/>
              </w:rPr>
            </w:pPr>
            <w:r>
              <w:rPr>
                <w:color w:val="000000"/>
                <w:sz w:val="20"/>
                <w:szCs w:val="20"/>
              </w:rPr>
              <w:t>Notes:</w:t>
            </w:r>
            <w:r>
              <w:rPr>
                <w:noProof/>
              </w:rPr>
              <mc:AlternateContent>
                <mc:Choice Requires="wps">
                  <w:drawing>
                    <wp:anchor distT="0" distB="0" distL="114300" distR="114300" simplePos="0" relativeHeight="251665408" behindDoc="0" locked="0" layoutInCell="1" hidden="0" allowOverlap="1" wp14:anchorId="1860F6BE" wp14:editId="5AE696C9">
                      <wp:simplePos x="0" y="0"/>
                      <wp:positionH relativeFrom="column">
                        <wp:posOffset>445719</wp:posOffset>
                      </wp:positionH>
                      <wp:positionV relativeFrom="paragraph">
                        <wp:posOffset>96534</wp:posOffset>
                      </wp:positionV>
                      <wp:extent cx="0" cy="12700"/>
                      <wp:effectExtent l="0" t="0" r="0" b="0"/>
                      <wp:wrapNone/>
                      <wp:docPr id="2114489139" name="Straight Arrow Connector 2114489139"/>
                      <wp:cNvGraphicFramePr/>
                      <a:graphic xmlns:a="http://schemas.openxmlformats.org/drawingml/2006/main">
                        <a:graphicData uri="http://schemas.microsoft.com/office/word/2010/wordprocessingShape">
                          <wps:wsp>
                            <wps:cNvCnPr/>
                            <wps:spPr>
                              <a:xfrm>
                                <a:off x="4032482" y="3780000"/>
                                <a:ext cx="2627037" cy="0"/>
                              </a:xfrm>
                              <a:prstGeom prst="straightConnector1">
                                <a:avLst/>
                              </a:prstGeom>
                              <a:noFill/>
                              <a:ln w="9525" cap="flat" cmpd="sng">
                                <a:solidFill>
                                  <a:schemeClr val="dk1"/>
                                </a:solidFill>
                                <a:prstDash val="solid"/>
                                <a:round/>
                                <a:headEnd type="none" w="sm" len="sm"/>
                                <a:tailEnd type="none" w="sm" len="sm"/>
                              </a:ln>
                            </wps:spPr>
                            <wps:bodyPr/>
                          </wps:wsp>
                        </a:graphicData>
                      </a:graphic>
                    </wp:anchor>
                  </w:drawing>
                </mc:Choice>
                <mc:Fallback>
                  <w:pict>
                    <v:shape w14:anchorId="2907ECF2" id="Straight Arrow Connector 2114489139" o:spid="_x0000_s1026" type="#_x0000_t32" style="position:absolute;margin-left:35.1pt;margin-top:7.6pt;width:0;height:1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" strokecolor="black [3200]">
                      <v:stroke startarrowwidth="narrow" startarrowlength="short" endarrowwidth="narrow" endarrowlength="short"/>
                    </v:shape>
                  </w:pict>
                </mc:Fallback>
              </mc:AlternateContent>
            </w:r>
            <w:r>
              <w:rPr>
                <w:noProof/>
              </w:rPr>
              <mc:AlternateContent>
                <mc:Choice Requires="wps">
                  <w:drawing>
                    <wp:anchor distT="0" distB="0" distL="114300" distR="114300" simplePos="0" relativeHeight="251666432" behindDoc="0" locked="0" layoutInCell="1" hidden="0" allowOverlap="1" wp14:anchorId="5B338CF6" wp14:editId="63B3A171">
                      <wp:simplePos x="0" y="0"/>
                      <wp:positionH relativeFrom="column">
                        <wp:posOffset>99054</wp:posOffset>
                      </wp:positionH>
                      <wp:positionV relativeFrom="paragraph">
                        <wp:posOffset>212090</wp:posOffset>
                      </wp:positionV>
                      <wp:extent cx="0" cy="12700"/>
                      <wp:effectExtent l="0" t="0" r="0" b="0"/>
                      <wp:wrapNone/>
                      <wp:docPr id="2114489138" name="Straight Arrow Connector 2114489138"/>
                      <wp:cNvGraphicFramePr/>
                      <a:graphic xmlns:a="http://schemas.openxmlformats.org/drawingml/2006/main">
                        <a:graphicData uri="http://schemas.microsoft.com/office/word/2010/wordprocessingShape">
                          <wps:wsp>
                            <wps:cNvCnPr/>
                            <wps:spPr>
                              <a:xfrm>
                                <a:off x="3859169" y="3780000"/>
                                <a:ext cx="2973663" cy="0"/>
                              </a:xfrm>
                              <a:prstGeom prst="straightConnector1">
                                <a:avLst/>
                              </a:prstGeom>
                              <a:noFill/>
                              <a:ln w="9525" cap="flat" cmpd="sng">
                                <a:solidFill>
                                  <a:schemeClr val="dk1"/>
                                </a:solidFill>
                                <a:prstDash val="solid"/>
                                <a:round/>
                                <a:headEnd type="none" w="sm" len="sm"/>
                                <a:tailEnd type="none" w="sm" len="sm"/>
                              </a:ln>
                            </wps:spPr>
                            <wps:bodyPr/>
                          </wps:wsp>
                        </a:graphicData>
                      </a:graphic>
                    </wp:anchor>
                  </w:drawing>
                </mc:Choice>
                <mc:Fallback>
                  <w:pict>
                    <v:shape w14:anchorId="4CE62040" id="Straight Arrow Connector 2114489138" o:spid="_x0000_s1026" type="#_x0000_t32" style="position:absolute;margin-left:7.8pt;margin-top:16.7pt;width:0;height:1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" strokecolor="black [3200]">
                      <v:stroke startarrowwidth="narrow" startarrowlength="short" endarrowwidth="narrow" endarrowlength="short"/>
                    </v:shape>
                  </w:pict>
                </mc:Fallback>
              </mc:AlternateContent>
            </w:r>
          </w:p>
        </w:tc>
      </w:tr>
      <w:tr w:rsidR="00E25188" w14:paraId="5216932C" w14:textId="77777777" w:rsidTr="00E92D1A">
        <w:trPr>
          <w:trHeight w:val="3020"/>
        </w:trPr>
        <w:tc>
          <w:tcPr>
            <w:tcW w:w="5017" w:type="dxa"/>
            <w:gridSpan w:val="2"/>
            <w:tcBorders>
              <w:bottom w:val="single" w:sz="8" w:space="0" w:color="000000"/>
            </w:tcBorders>
          </w:tcPr>
          <w:p w14:paraId="4AACCD3B" w14:textId="77777777" w:rsidR="00E25188" w:rsidRDefault="00E25188" w:rsidP="0003576A">
            <w:pPr>
              <w:pBdr>
                <w:top w:val="nil"/>
                <w:left w:val="nil"/>
                <w:bottom w:val="nil"/>
                <w:right w:val="nil"/>
                <w:between w:val="nil"/>
              </w:pBdr>
              <w:rPr>
                <w:color w:val="000000"/>
                <w:sz w:val="20"/>
                <w:szCs w:val="20"/>
              </w:rPr>
            </w:pPr>
          </w:p>
        </w:tc>
        <w:tc>
          <w:tcPr>
            <w:tcW w:w="5310" w:type="dxa"/>
            <w:gridSpan w:val="2"/>
            <w:tcBorders>
              <w:bottom w:val="single" w:sz="8" w:space="0" w:color="000000"/>
            </w:tcBorders>
          </w:tcPr>
          <w:p w14:paraId="624A2912" w14:textId="77777777" w:rsidR="00E25188" w:rsidRDefault="00E25188" w:rsidP="0003576A">
            <w:pPr>
              <w:pBdr>
                <w:top w:val="nil"/>
                <w:left w:val="nil"/>
                <w:bottom w:val="nil"/>
                <w:right w:val="nil"/>
                <w:between w:val="nil"/>
              </w:pBdr>
              <w:rPr>
                <w:color w:val="000000"/>
                <w:sz w:val="20"/>
                <w:szCs w:val="20"/>
              </w:rPr>
            </w:pPr>
          </w:p>
        </w:tc>
      </w:tr>
      <w:tr w:rsidR="00E25188" w14:paraId="479585F1" w14:textId="77777777" w:rsidTr="00E92D1A">
        <w:trPr>
          <w:trHeight w:val="516"/>
        </w:trPr>
        <w:tc>
          <w:tcPr>
            <w:tcW w:w="5017" w:type="dxa"/>
            <w:gridSpan w:val="2"/>
            <w:tcBorders>
              <w:top w:val="single" w:sz="8" w:space="0" w:color="000000"/>
            </w:tcBorders>
          </w:tcPr>
          <w:p w14:paraId="4718CD96" w14:textId="77777777" w:rsidR="00E25188" w:rsidRDefault="00E25188" w:rsidP="0003576A">
            <w:pPr>
              <w:pBdr>
                <w:top w:val="nil"/>
                <w:left w:val="nil"/>
                <w:bottom w:val="nil"/>
                <w:right w:val="nil"/>
                <w:between w:val="nil"/>
              </w:pBdr>
              <w:spacing w:line="211" w:lineRule="auto"/>
              <w:ind w:left="47"/>
              <w:rPr>
                <w:color w:val="000000"/>
                <w:sz w:val="20"/>
                <w:szCs w:val="20"/>
              </w:rPr>
            </w:pPr>
            <w:r>
              <w:rPr>
                <w:color w:val="000000"/>
                <w:sz w:val="20"/>
                <w:szCs w:val="20"/>
              </w:rPr>
              <w:t>Notes:</w:t>
            </w:r>
            <w:r>
              <w:rPr>
                <w:noProof/>
              </w:rPr>
              <mc:AlternateContent>
                <mc:Choice Requires="wps">
                  <w:drawing>
                    <wp:anchor distT="0" distB="0" distL="114300" distR="114300" simplePos="0" relativeHeight="251667456" behindDoc="0" locked="0" layoutInCell="1" hidden="0" allowOverlap="1" wp14:anchorId="7D45515A" wp14:editId="674ED9B6">
                      <wp:simplePos x="0" y="0"/>
                      <wp:positionH relativeFrom="column">
                        <wp:posOffset>431114</wp:posOffset>
                      </wp:positionH>
                      <wp:positionV relativeFrom="paragraph">
                        <wp:posOffset>90184</wp:posOffset>
                      </wp:positionV>
                      <wp:extent cx="0" cy="12700"/>
                      <wp:effectExtent l="0" t="0" r="0" b="0"/>
                      <wp:wrapNone/>
                      <wp:docPr id="2114489136" name="Straight Arrow Connector 2114489136"/>
                      <wp:cNvGraphicFramePr/>
                      <a:graphic xmlns:a="http://schemas.openxmlformats.org/drawingml/2006/main">
                        <a:graphicData uri="http://schemas.microsoft.com/office/word/2010/wordprocessingShape">
                          <wps:wsp>
                            <wps:cNvCnPr/>
                            <wps:spPr>
                              <a:xfrm>
                                <a:off x="4032796" y="3780000"/>
                                <a:ext cx="2626409" cy="0"/>
                              </a:xfrm>
                              <a:prstGeom prst="straightConnector1">
                                <a:avLst/>
                              </a:prstGeom>
                              <a:noFill/>
                              <a:ln w="9525" cap="flat" cmpd="sng">
                                <a:solidFill>
                                  <a:schemeClr val="dk1"/>
                                </a:solidFill>
                                <a:prstDash val="solid"/>
                                <a:round/>
                                <a:headEnd type="none" w="sm" len="sm"/>
                                <a:tailEnd type="none" w="sm" len="sm"/>
                              </a:ln>
                            </wps:spPr>
                            <wps:bodyPr/>
                          </wps:wsp>
                        </a:graphicData>
                      </a:graphic>
                    </wp:anchor>
                  </w:drawing>
                </mc:Choice>
                <mc:Fallback>
                  <w:pict>
                    <v:shape w14:anchorId="4D18E1A7" id="Straight Arrow Connector 2114489136" o:spid="_x0000_s1026" type="#_x0000_t32" style="position:absolute;margin-left:33.95pt;margin-top:7.1pt;width:0;height:1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" strokecolor="black [3200]">
                      <v:stroke startarrowwidth="narrow" startarrowlength="short" endarrowwidth="narrow" endarrowlength="short"/>
                    </v:shape>
                  </w:pict>
                </mc:Fallback>
              </mc:AlternateContent>
            </w:r>
            <w:r>
              <w:rPr>
                <w:noProof/>
              </w:rPr>
              <mc:AlternateContent>
                <mc:Choice Requires="wps">
                  <w:drawing>
                    <wp:anchor distT="0" distB="0" distL="114300" distR="114300" simplePos="0" relativeHeight="251668480" behindDoc="0" locked="0" layoutInCell="1" hidden="0" allowOverlap="1" wp14:anchorId="57030A3C" wp14:editId="2AAC87F3">
                      <wp:simplePos x="0" y="0"/>
                      <wp:positionH relativeFrom="column">
                        <wp:posOffset>84449</wp:posOffset>
                      </wp:positionH>
                      <wp:positionV relativeFrom="paragraph">
                        <wp:posOffset>205740</wp:posOffset>
                      </wp:positionV>
                      <wp:extent cx="0" cy="12700"/>
                      <wp:effectExtent l="0" t="0" r="0" b="0"/>
                      <wp:wrapNone/>
                      <wp:docPr id="2114489123" name="Straight Arrow Connector 2114489123"/>
                      <wp:cNvGraphicFramePr/>
                      <a:graphic xmlns:a="http://schemas.openxmlformats.org/drawingml/2006/main">
                        <a:graphicData uri="http://schemas.microsoft.com/office/word/2010/wordprocessingShape">
                          <wps:wsp>
                            <wps:cNvCnPr/>
                            <wps:spPr>
                              <a:xfrm>
                                <a:off x="3859462" y="3780000"/>
                                <a:ext cx="2973077" cy="0"/>
                              </a:xfrm>
                              <a:prstGeom prst="straightConnector1">
                                <a:avLst/>
                              </a:prstGeom>
                              <a:noFill/>
                              <a:ln w="9525" cap="flat" cmpd="sng">
                                <a:solidFill>
                                  <a:schemeClr val="dk1"/>
                                </a:solidFill>
                                <a:prstDash val="solid"/>
                                <a:round/>
                                <a:headEnd type="none" w="sm" len="sm"/>
                                <a:tailEnd type="none" w="sm" len="sm"/>
                              </a:ln>
                            </wps:spPr>
                            <wps:bodyPr/>
                          </wps:wsp>
                        </a:graphicData>
                      </a:graphic>
                    </wp:anchor>
                  </w:drawing>
                </mc:Choice>
                <mc:Fallback>
                  <w:pict>
                    <v:shape w14:anchorId="655479E0" id="Straight Arrow Connector 2114489123" o:spid="_x0000_s1026" type="#_x0000_t32" style="position:absolute;margin-left:6.65pt;margin-top:16.2pt;width:0;height:1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" strokecolor="black [3200]">
                      <v:stroke startarrowwidth="narrow" startarrowlength="short" endarrowwidth="narrow" endarrowlength="short"/>
                    </v:shape>
                  </w:pict>
                </mc:Fallback>
              </mc:AlternateContent>
            </w:r>
          </w:p>
        </w:tc>
        <w:tc>
          <w:tcPr>
            <w:tcW w:w="5310" w:type="dxa"/>
            <w:gridSpan w:val="2"/>
            <w:tcBorders>
              <w:top w:val="single" w:sz="8" w:space="0" w:color="000000"/>
            </w:tcBorders>
          </w:tcPr>
          <w:p w14:paraId="1D93BBBA" w14:textId="77777777" w:rsidR="00E25188" w:rsidRDefault="00E25188" w:rsidP="0003576A">
            <w:pPr>
              <w:pBdr>
                <w:top w:val="nil"/>
                <w:left w:val="nil"/>
                <w:bottom w:val="nil"/>
                <w:right w:val="nil"/>
                <w:between w:val="nil"/>
              </w:pBdr>
              <w:spacing w:before="5"/>
              <w:ind w:left="28"/>
              <w:rPr>
                <w:color w:val="000000"/>
                <w:sz w:val="20"/>
                <w:szCs w:val="20"/>
              </w:rPr>
            </w:pPr>
            <w:r>
              <w:rPr>
                <w:color w:val="000000"/>
                <w:sz w:val="20"/>
                <w:szCs w:val="20"/>
              </w:rPr>
              <w:t>Notes:</w:t>
            </w:r>
            <w:r>
              <w:rPr>
                <w:noProof/>
              </w:rPr>
              <mc:AlternateContent>
                <mc:Choice Requires="wps">
                  <w:drawing>
                    <wp:anchor distT="0" distB="0" distL="114300" distR="114300" simplePos="0" relativeHeight="251669504" behindDoc="0" locked="0" layoutInCell="1" hidden="0" allowOverlap="1" wp14:anchorId="37E83B30" wp14:editId="633365F8">
                      <wp:simplePos x="0" y="0"/>
                      <wp:positionH relativeFrom="column">
                        <wp:posOffset>445721</wp:posOffset>
                      </wp:positionH>
                      <wp:positionV relativeFrom="paragraph">
                        <wp:posOffset>90184</wp:posOffset>
                      </wp:positionV>
                      <wp:extent cx="0" cy="12700"/>
                      <wp:effectExtent l="0" t="0" r="0" b="0"/>
                      <wp:wrapNone/>
                      <wp:docPr id="2114489148" name="Straight Arrow Connector 2114489148"/>
                      <wp:cNvGraphicFramePr/>
                      <a:graphic xmlns:a="http://schemas.openxmlformats.org/drawingml/2006/main">
                        <a:graphicData uri="http://schemas.microsoft.com/office/word/2010/wordprocessingShape">
                          <wps:wsp>
                            <wps:cNvCnPr/>
                            <wps:spPr>
                              <a:xfrm>
                                <a:off x="4032178" y="3780000"/>
                                <a:ext cx="2627644" cy="0"/>
                              </a:xfrm>
                              <a:prstGeom prst="straightConnector1">
                                <a:avLst/>
                              </a:prstGeom>
                              <a:noFill/>
                              <a:ln w="9525" cap="flat" cmpd="sng">
                                <a:solidFill>
                                  <a:schemeClr val="dk1"/>
                                </a:solidFill>
                                <a:prstDash val="solid"/>
                                <a:round/>
                                <a:headEnd type="none" w="sm" len="sm"/>
                                <a:tailEnd type="none" w="sm" len="sm"/>
                              </a:ln>
                            </wps:spPr>
                            <wps:bodyPr/>
                          </wps:wsp>
                        </a:graphicData>
                      </a:graphic>
                    </wp:anchor>
                  </w:drawing>
                </mc:Choice>
                <mc:Fallback>
                  <w:pict>
                    <v:shape w14:anchorId="0D019F34" id="Straight Arrow Connector 2114489148" o:spid="_x0000_s1026" type="#_x0000_t32" style="position:absolute;margin-left:35.1pt;margin-top:7.1pt;width:0;height:1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" strokecolor="black [3200]">
                      <v:stroke startarrowwidth="narrow" startarrowlength="short" endarrowwidth="narrow" endarrowlength="short"/>
                    </v:shape>
                  </w:pict>
                </mc:Fallback>
              </mc:AlternateContent>
            </w:r>
            <w:r>
              <w:rPr>
                <w:noProof/>
              </w:rPr>
              <mc:AlternateContent>
                <mc:Choice Requires="wps">
                  <w:drawing>
                    <wp:anchor distT="0" distB="0" distL="114300" distR="114300" simplePos="0" relativeHeight="251670528" behindDoc="0" locked="0" layoutInCell="1" hidden="0" allowOverlap="1" wp14:anchorId="45DBCA83" wp14:editId="1BF4E141">
                      <wp:simplePos x="0" y="0"/>
                      <wp:positionH relativeFrom="column">
                        <wp:posOffset>99054</wp:posOffset>
                      </wp:positionH>
                      <wp:positionV relativeFrom="paragraph">
                        <wp:posOffset>205740</wp:posOffset>
                      </wp:positionV>
                      <wp:extent cx="0" cy="12700"/>
                      <wp:effectExtent l="0" t="0" r="0" b="0"/>
                      <wp:wrapNone/>
                      <wp:docPr id="2114489132" name="Straight Arrow Connector 2114489132"/>
                      <wp:cNvGraphicFramePr/>
                      <a:graphic xmlns:a="http://schemas.openxmlformats.org/drawingml/2006/main">
                        <a:graphicData uri="http://schemas.microsoft.com/office/word/2010/wordprocessingShape">
                          <wps:wsp>
                            <wps:cNvCnPr/>
                            <wps:spPr>
                              <a:xfrm>
                                <a:off x="3858844" y="3780000"/>
                                <a:ext cx="2974312" cy="0"/>
                              </a:xfrm>
                              <a:prstGeom prst="straightConnector1">
                                <a:avLst/>
                              </a:prstGeom>
                              <a:noFill/>
                              <a:ln w="9525" cap="flat" cmpd="sng">
                                <a:solidFill>
                                  <a:schemeClr val="dk1"/>
                                </a:solidFill>
                                <a:prstDash val="solid"/>
                                <a:round/>
                                <a:headEnd type="none" w="sm" len="sm"/>
                                <a:tailEnd type="none" w="sm" len="sm"/>
                              </a:ln>
                            </wps:spPr>
                            <wps:bodyPr/>
                          </wps:wsp>
                        </a:graphicData>
                      </a:graphic>
                    </wp:anchor>
                  </w:drawing>
                </mc:Choice>
                <mc:Fallback>
                  <w:pict>
                    <v:shape w14:anchorId="7BC50E68" id="Straight Arrow Connector 2114489132" o:spid="_x0000_s1026" type="#_x0000_t32" style="position:absolute;margin-left:7.8pt;margin-top:16.2pt;width:0;height:1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" strokecolor="black [3200]">
                      <v:stroke startarrowwidth="narrow" startarrowlength="short" endarrowwidth="narrow" endarrowlength="short"/>
                    </v:shape>
                  </w:pict>
                </mc:Fallback>
              </mc:AlternateContent>
            </w:r>
          </w:p>
        </w:tc>
      </w:tr>
      <w:tr w:rsidR="00E25188" w14:paraId="438C6365" w14:textId="77777777" w:rsidTr="00E92D1A">
        <w:trPr>
          <w:trHeight w:val="491"/>
        </w:trPr>
        <w:tc>
          <w:tcPr>
            <w:tcW w:w="3565" w:type="dxa"/>
            <w:tcBorders>
              <w:right w:val="nil"/>
            </w:tcBorders>
          </w:tcPr>
          <w:p w14:paraId="4E40514E" w14:textId="77777777" w:rsidR="00E25188" w:rsidRDefault="00E25188" w:rsidP="0003576A">
            <w:pPr>
              <w:pBdr>
                <w:top w:val="nil"/>
                <w:left w:val="nil"/>
                <w:bottom w:val="nil"/>
                <w:right w:val="nil"/>
                <w:between w:val="nil"/>
              </w:pBdr>
              <w:spacing w:before="51" w:line="271" w:lineRule="auto"/>
              <w:ind w:left="26" w:right="165"/>
              <w:rPr>
                <w:color w:val="000000"/>
                <w:sz w:val="20"/>
                <w:szCs w:val="20"/>
              </w:rPr>
            </w:pPr>
            <w:r>
              <w:rPr>
                <w:color w:val="000000"/>
                <w:sz w:val="20"/>
                <w:szCs w:val="20"/>
              </w:rPr>
              <w:t xml:space="preserve">Will reinspection be necessary to ensure required actions </w:t>
            </w:r>
            <w:r>
              <w:rPr>
                <w:sz w:val="20"/>
                <w:szCs w:val="20"/>
              </w:rPr>
              <w:t>have</w:t>
            </w:r>
            <w:r>
              <w:rPr>
                <w:color w:val="000000"/>
                <w:sz w:val="20"/>
                <w:szCs w:val="20"/>
              </w:rPr>
              <w:t xml:space="preserve"> been completed?</w:t>
            </w:r>
          </w:p>
        </w:tc>
        <w:tc>
          <w:tcPr>
            <w:tcW w:w="1452" w:type="dxa"/>
            <w:tcBorders>
              <w:left w:val="nil"/>
              <w:right w:val="nil"/>
            </w:tcBorders>
          </w:tcPr>
          <w:p w14:paraId="147C069D" w14:textId="77777777" w:rsidR="00E25188" w:rsidRDefault="00E25188" w:rsidP="0003576A">
            <w:pPr>
              <w:pBdr>
                <w:top w:val="nil"/>
                <w:left w:val="nil"/>
                <w:bottom w:val="nil"/>
                <w:right w:val="nil"/>
                <w:between w:val="nil"/>
              </w:pBdr>
              <w:spacing w:before="160"/>
              <w:ind w:left="456"/>
              <w:rPr>
                <w:color w:val="000000"/>
                <w:sz w:val="20"/>
                <w:szCs w:val="20"/>
              </w:rPr>
            </w:pPr>
            <w:r>
              <w:rPr>
                <w:color w:val="000000"/>
                <w:sz w:val="20"/>
                <w:szCs w:val="20"/>
              </w:rPr>
              <w:t xml:space="preserve">    *Yes</w:t>
            </w:r>
            <w:r>
              <w:rPr>
                <w:noProof/>
              </w:rPr>
              <mc:AlternateContent>
                <mc:Choice Requires="wpg">
                  <w:drawing>
                    <wp:anchor distT="0" distB="0" distL="0" distR="0" simplePos="0" relativeHeight="251671552" behindDoc="1" locked="0" layoutInCell="1" hidden="0" allowOverlap="1" wp14:anchorId="1C72300A" wp14:editId="63A9B6AA">
                      <wp:simplePos x="0" y="0"/>
                      <wp:positionH relativeFrom="column">
                        <wp:posOffset>26853</wp:posOffset>
                      </wp:positionH>
                      <wp:positionV relativeFrom="paragraph">
                        <wp:posOffset>85488</wp:posOffset>
                      </wp:positionV>
                      <wp:extent cx="182880" cy="182880"/>
                      <wp:effectExtent l="0" t="0" r="0" b="0"/>
                      <wp:wrapNone/>
                      <wp:docPr id="2114489141" name="Group 2114489141"/>
                      <wp:cNvGraphicFramePr/>
                      <a:graphic xmlns:a="http://schemas.openxmlformats.org/drawingml/2006/main">
                        <a:graphicData uri="http://schemas.microsoft.com/office/word/2010/wordprocessingGroup">
                          <wpg:wgp>
                            <wpg:cNvGrpSpPr/>
                            <wpg:grpSpPr>
                              <a:xfrm>
                                <a:off x="0" y="0"/>
                                <a:ext cx="182880" cy="182880"/>
                                <a:chOff x="5254550" y="3688550"/>
                                <a:chExt cx="182900" cy="182900"/>
                              </a:xfrm>
                            </wpg:grpSpPr>
                            <wpg:grpSp>
                              <wpg:cNvPr id="622572494" name="Group 622572494"/>
                              <wpg:cNvGrpSpPr/>
                              <wpg:grpSpPr>
                                <a:xfrm>
                                  <a:off x="5254560" y="3688560"/>
                                  <a:ext cx="182880" cy="182880"/>
                                  <a:chOff x="5254550" y="3688550"/>
                                  <a:chExt cx="182900" cy="182900"/>
                                </a:xfrm>
                              </wpg:grpSpPr>
                              <wps:wsp>
                                <wps:cNvPr id="29289754" name="Rectangle 29289754"/>
                                <wps:cNvSpPr/>
                                <wps:spPr>
                                  <a:xfrm>
                                    <a:off x="5254550" y="3688550"/>
                                    <a:ext cx="182900" cy="182900"/>
                                  </a:xfrm>
                                  <a:prstGeom prst="rect">
                                    <a:avLst/>
                                  </a:prstGeom>
                                  <a:noFill/>
                                  <a:ln>
                                    <a:noFill/>
                                  </a:ln>
                                </wps:spPr>
                                <wps:txbx>
                                  <w:txbxContent>
                                    <w:p w14:paraId="2178E0CC" w14:textId="77777777" w:rsidR="00E25188" w:rsidRDefault="00E25188" w:rsidP="00E25188">
                                      <w:pPr>
                                        <w:textDirection w:val="btLr"/>
                                      </w:pPr>
                                    </w:p>
                                  </w:txbxContent>
                                </wps:txbx>
                                <wps:bodyPr spcFirstLastPara="1" wrap="square" lIns="91425" tIns="91425" rIns="91425" bIns="91425" anchor="ctr" anchorCtr="0">
                                  <a:noAutofit/>
                                </wps:bodyPr>
                              </wps:wsp>
                              <wpg:grpSp>
                                <wpg:cNvPr id="55688656" name="Group 55688656"/>
                                <wpg:cNvGrpSpPr/>
                                <wpg:grpSpPr>
                                  <a:xfrm>
                                    <a:off x="5254560" y="3688560"/>
                                    <a:ext cx="182875" cy="182875"/>
                                    <a:chOff x="0" y="0"/>
                                    <a:chExt cx="182875" cy="182875"/>
                                  </a:xfrm>
                                </wpg:grpSpPr>
                                <wps:wsp>
                                  <wps:cNvPr id="1661271446" name="Rectangle 1661271446"/>
                                  <wps:cNvSpPr/>
                                  <wps:spPr>
                                    <a:xfrm>
                                      <a:off x="0" y="0"/>
                                      <a:ext cx="182875" cy="182875"/>
                                    </a:xfrm>
                                    <a:prstGeom prst="rect">
                                      <a:avLst/>
                                    </a:prstGeom>
                                    <a:noFill/>
                                    <a:ln>
                                      <a:noFill/>
                                    </a:ln>
                                  </wps:spPr>
                                  <wps:txbx>
                                    <w:txbxContent>
                                      <w:p w14:paraId="0C1934E4" w14:textId="77777777" w:rsidR="00E25188" w:rsidRDefault="00E25188" w:rsidP="00E25188">
                                        <w:pPr>
                                          <w:textDirection w:val="btLr"/>
                                        </w:pPr>
                                      </w:p>
                                    </w:txbxContent>
                                  </wps:txbx>
                                  <wps:bodyPr spcFirstLastPara="1" wrap="square" lIns="91425" tIns="91425" rIns="91425" bIns="91425" anchor="ctr" anchorCtr="0">
                                    <a:noAutofit/>
                                  </wps:bodyPr>
                                </wps:wsp>
                                <wps:wsp>
                                  <wps:cNvPr id="1983890086" name="Freeform: Shape 1983890086"/>
                                  <wps:cNvSpPr/>
                                  <wps:spPr>
                                    <a:xfrm>
                                      <a:off x="6350" y="6350"/>
                                      <a:ext cx="170180" cy="170180"/>
                                    </a:xfrm>
                                    <a:custGeom>
                                      <a:avLst/>
                                      <a:gdLst/>
                                      <a:ahLst/>
                                      <a:cxnLst/>
                                      <a:rect l="l" t="t" r="r" b="b"/>
                                      <a:pathLst>
                                        <a:path w="170180" h="170180" extrusionOk="0">
                                          <a:moveTo>
                                            <a:pt x="0" y="170180"/>
                                          </a:moveTo>
                                          <a:lnTo>
                                            <a:pt x="170180" y="170180"/>
                                          </a:lnTo>
                                          <a:lnTo>
                                            <a:pt x="170180" y="0"/>
                                          </a:lnTo>
                                          <a:lnTo>
                                            <a:pt x="0" y="0"/>
                                          </a:lnTo>
                                          <a:lnTo>
                                            <a:pt x="0" y="170180"/>
                                          </a:lnTo>
                                          <a:close/>
                                        </a:path>
                                      </a:pathLst>
                                    </a:custGeom>
                                    <a:no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g:grpSp>
                            </wpg:grpSp>
                          </wpg:wgp>
                        </a:graphicData>
                      </a:graphic>
                    </wp:anchor>
                  </w:drawing>
                </mc:Choice>
                <mc:Fallback>
                  <w:pict>
                    <v:group w14:anchorId="1C72300A" id="Group 2114489141" o:spid="_x0000_s1027" style="position:absolute;left:0;text-align:left;margin-left:2.1pt;margin-top:6.75pt;width:14.4pt;height:14.4pt;z-index:-251644928;mso-wrap-distance-left:0;mso-wrap-distance-right:0" coordorigin="52545,36885" coordsize="1829,18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">
                      <v:group id="Group 622572494" o:spid="_x0000_s1028" style="position:absolute;left:52545;top:36885;width:1829;height:1829" coordorigin="52545,36885" coordsize="1829,1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">
                        <v:rect id="Rectangle 29289754" o:spid="_x0000_s1029" style="position:absolute;left:52545;top:36885;width:1829;height:1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" filled="f" stroked="f">
                          <v:textbox inset="2.53958mm,2.53958mm,2.53958mm,2.53958mm">
                            <w:txbxContent>
                              <w:p w14:paraId="2178E0CC" w14:textId="77777777" w:rsidR="00E25188" w:rsidRDefault="00E25188" w:rsidP="00E25188">
                                <w:pPr>
                                  <w:textDirection w:val="btLr"/>
                                </w:pPr>
                              </w:p>
                            </w:txbxContent>
                          </v:textbox>
                        </v:rect>
                        <v:group id="Group 55688656" o:spid="_x0000_s1030" style="position:absolute;left:52545;top:36885;width:1829;height:1829" coordsize="182875,182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">
                          <v:rect id="Rectangle 1661271446" o:spid="_x0000_s1031" style="position:absolute;width:182875;height:1828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" filled="f" stroked="f">
                            <v:textbox inset="2.53958mm,2.53958mm,2.53958mm,2.53958mm">
                              <w:txbxContent>
                                <w:p w14:paraId="0C1934E4" w14:textId="77777777" w:rsidR="00E25188" w:rsidRDefault="00E25188" w:rsidP="00E25188">
                                  <w:pPr>
                                    <w:textDirection w:val="btLr"/>
                                  </w:pPr>
                                </w:p>
                              </w:txbxContent>
                            </v:textbox>
                          </v:rect>
                          <v:shape id="Freeform: Shape 1983890086" o:spid="_x0000_s1032" style="position:absolute;left:6350;top:6350;width:170180;height:170180;visibility:visible;mso-wrap-style:square;v-text-anchor:middle" coordsize="170180,17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" path="m,170180r170180,l170180,,,,,170180xe" filled="f" strokeweight="1pt">
                            <v:stroke startarrowwidth="narrow" startarrowlength="short" endarrowwidth="narrow" endarrowlength="short"/>
                            <v:path arrowok="t" o:extrusionok="f"/>
                          </v:shape>
                        </v:group>
                      </v:group>
                    </v:group>
                  </w:pict>
                </mc:Fallback>
              </mc:AlternateContent>
            </w:r>
          </w:p>
        </w:tc>
        <w:tc>
          <w:tcPr>
            <w:tcW w:w="1700" w:type="dxa"/>
            <w:tcBorders>
              <w:left w:val="nil"/>
            </w:tcBorders>
          </w:tcPr>
          <w:p w14:paraId="75167060" w14:textId="77777777" w:rsidR="00E25188" w:rsidRDefault="00E25188" w:rsidP="0003576A">
            <w:pPr>
              <w:pBdr>
                <w:top w:val="nil"/>
                <w:left w:val="nil"/>
                <w:bottom w:val="nil"/>
                <w:right w:val="nil"/>
                <w:between w:val="nil"/>
              </w:pBdr>
              <w:spacing w:before="133"/>
              <w:ind w:right="34"/>
              <w:jc w:val="center"/>
              <w:rPr>
                <w:color w:val="000000"/>
                <w:sz w:val="20"/>
                <w:szCs w:val="20"/>
              </w:rPr>
            </w:pPr>
            <w:r>
              <w:rPr>
                <w:color w:val="000000"/>
                <w:sz w:val="20"/>
                <w:szCs w:val="20"/>
              </w:rPr>
              <w:t>No</w:t>
            </w:r>
            <w:r>
              <w:rPr>
                <w:noProof/>
              </w:rPr>
              <mc:AlternateContent>
                <mc:Choice Requires="wpg">
                  <w:drawing>
                    <wp:anchor distT="0" distB="0" distL="0" distR="0" simplePos="0" relativeHeight="251672576" behindDoc="1" locked="0" layoutInCell="1" hidden="0" allowOverlap="1" wp14:anchorId="00D17918" wp14:editId="7F1F3F51">
                      <wp:simplePos x="0" y="0"/>
                      <wp:positionH relativeFrom="column">
                        <wp:posOffset>158985</wp:posOffset>
                      </wp:positionH>
                      <wp:positionV relativeFrom="paragraph">
                        <wp:posOffset>81488</wp:posOffset>
                      </wp:positionV>
                      <wp:extent cx="182880" cy="182880"/>
                      <wp:effectExtent l="0" t="0" r="0" b="0"/>
                      <wp:wrapNone/>
                      <wp:docPr id="2114489131" name="Group 2114489131"/>
                      <wp:cNvGraphicFramePr/>
                      <a:graphic xmlns:a="http://schemas.openxmlformats.org/drawingml/2006/main">
                        <a:graphicData uri="http://schemas.microsoft.com/office/word/2010/wordprocessingGroup">
                          <wpg:wgp>
                            <wpg:cNvGrpSpPr/>
                            <wpg:grpSpPr>
                              <a:xfrm>
                                <a:off x="0" y="0"/>
                                <a:ext cx="182880" cy="182880"/>
                                <a:chOff x="5254550" y="3688550"/>
                                <a:chExt cx="182900" cy="182900"/>
                              </a:xfrm>
                            </wpg:grpSpPr>
                            <wpg:grpSp>
                              <wpg:cNvPr id="614027377" name="Group 614027377"/>
                              <wpg:cNvGrpSpPr/>
                              <wpg:grpSpPr>
                                <a:xfrm>
                                  <a:off x="5254560" y="3688560"/>
                                  <a:ext cx="182880" cy="182880"/>
                                  <a:chOff x="5254550" y="3688550"/>
                                  <a:chExt cx="182900" cy="182900"/>
                                </a:xfrm>
                              </wpg:grpSpPr>
                              <wps:wsp>
                                <wps:cNvPr id="929431941" name="Rectangle 929431941"/>
                                <wps:cNvSpPr/>
                                <wps:spPr>
                                  <a:xfrm>
                                    <a:off x="5254550" y="3688550"/>
                                    <a:ext cx="182900" cy="182900"/>
                                  </a:xfrm>
                                  <a:prstGeom prst="rect">
                                    <a:avLst/>
                                  </a:prstGeom>
                                  <a:noFill/>
                                  <a:ln>
                                    <a:noFill/>
                                  </a:ln>
                                </wps:spPr>
                                <wps:txbx>
                                  <w:txbxContent>
                                    <w:p w14:paraId="57E7B481" w14:textId="77777777" w:rsidR="00E25188" w:rsidRDefault="00E25188" w:rsidP="00E25188">
                                      <w:pPr>
                                        <w:textDirection w:val="btLr"/>
                                      </w:pPr>
                                    </w:p>
                                  </w:txbxContent>
                                </wps:txbx>
                                <wps:bodyPr spcFirstLastPara="1" wrap="square" lIns="91425" tIns="91425" rIns="91425" bIns="91425" anchor="ctr" anchorCtr="0">
                                  <a:noAutofit/>
                                </wps:bodyPr>
                              </wps:wsp>
                              <wpg:grpSp>
                                <wpg:cNvPr id="32484765" name="Group 32484765"/>
                                <wpg:cNvGrpSpPr/>
                                <wpg:grpSpPr>
                                  <a:xfrm>
                                    <a:off x="5254560" y="3688560"/>
                                    <a:ext cx="182875" cy="182875"/>
                                    <a:chOff x="0" y="0"/>
                                    <a:chExt cx="182875" cy="182875"/>
                                  </a:xfrm>
                                </wpg:grpSpPr>
                                <wps:wsp>
                                  <wps:cNvPr id="914795480" name="Rectangle 914795480"/>
                                  <wps:cNvSpPr/>
                                  <wps:spPr>
                                    <a:xfrm>
                                      <a:off x="0" y="0"/>
                                      <a:ext cx="182875" cy="182875"/>
                                    </a:xfrm>
                                    <a:prstGeom prst="rect">
                                      <a:avLst/>
                                    </a:prstGeom>
                                    <a:noFill/>
                                    <a:ln>
                                      <a:noFill/>
                                    </a:ln>
                                  </wps:spPr>
                                  <wps:txbx>
                                    <w:txbxContent>
                                      <w:p w14:paraId="21D822E3" w14:textId="77777777" w:rsidR="00E25188" w:rsidRDefault="00E25188" w:rsidP="00E25188">
                                        <w:pPr>
                                          <w:textDirection w:val="btLr"/>
                                        </w:pPr>
                                      </w:p>
                                    </w:txbxContent>
                                  </wps:txbx>
                                  <wps:bodyPr spcFirstLastPara="1" wrap="square" lIns="91425" tIns="91425" rIns="91425" bIns="91425" anchor="ctr" anchorCtr="0">
                                    <a:noAutofit/>
                                  </wps:bodyPr>
                                </wps:wsp>
                                <wps:wsp>
                                  <wps:cNvPr id="1183867002" name="Freeform: Shape 1183867002"/>
                                  <wps:cNvSpPr/>
                                  <wps:spPr>
                                    <a:xfrm>
                                      <a:off x="6350" y="6350"/>
                                      <a:ext cx="170180" cy="170180"/>
                                    </a:xfrm>
                                    <a:custGeom>
                                      <a:avLst/>
                                      <a:gdLst/>
                                      <a:ahLst/>
                                      <a:cxnLst/>
                                      <a:rect l="l" t="t" r="r" b="b"/>
                                      <a:pathLst>
                                        <a:path w="170180" h="170180" extrusionOk="0">
                                          <a:moveTo>
                                            <a:pt x="0" y="170180"/>
                                          </a:moveTo>
                                          <a:lnTo>
                                            <a:pt x="170180" y="170180"/>
                                          </a:lnTo>
                                          <a:lnTo>
                                            <a:pt x="170180" y="0"/>
                                          </a:lnTo>
                                          <a:lnTo>
                                            <a:pt x="0" y="0"/>
                                          </a:lnTo>
                                          <a:lnTo>
                                            <a:pt x="0" y="170180"/>
                                          </a:lnTo>
                                          <a:close/>
                                        </a:path>
                                      </a:pathLst>
                                    </a:custGeom>
                                    <a:no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g:grpSp>
                            </wpg:grpSp>
                          </wpg:wgp>
                        </a:graphicData>
                      </a:graphic>
                    </wp:anchor>
                  </w:drawing>
                </mc:Choice>
                <mc:Fallback>
                  <w:pict>
                    <v:group w14:anchorId="00D17918" id="Group 2114489131" o:spid="_x0000_s1033" style="position:absolute;left:0;text-align:left;margin-left:12.5pt;margin-top:6.4pt;width:14.4pt;height:14.4pt;z-index:-251643904;mso-wrap-distance-left:0;mso-wrap-distance-right:0" coordorigin="52545,36885" coordsize="1829,18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">
                      <v:group id="Group 614027377" o:spid="_x0000_s1034" style="position:absolute;left:52545;top:36885;width:1829;height:1829" coordorigin="52545,36885" coordsize="1829,1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">
                        <v:rect id="Rectangle 929431941" o:spid="_x0000_s1035" style="position:absolute;left:52545;top:36885;width:1829;height:1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" filled="f" stroked="f">
                          <v:textbox inset="2.53958mm,2.53958mm,2.53958mm,2.53958mm">
                            <w:txbxContent>
                              <w:p w14:paraId="57E7B481" w14:textId="77777777" w:rsidR="00E25188" w:rsidRDefault="00E25188" w:rsidP="00E25188">
                                <w:pPr>
                                  <w:textDirection w:val="btLr"/>
                                </w:pPr>
                              </w:p>
                            </w:txbxContent>
                          </v:textbox>
                        </v:rect>
                        <v:group id="Group 32484765" o:spid="_x0000_s1036" style="position:absolute;left:52545;top:36885;width:1829;height:1829" coordsize="182875,182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">
                          <v:rect id="Rectangle 914795480" o:spid="_x0000_s1037" style="position:absolute;width:182875;height:1828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" filled="f" stroked="f">
                            <v:textbox inset="2.53958mm,2.53958mm,2.53958mm,2.53958mm">
                              <w:txbxContent>
                                <w:p w14:paraId="21D822E3" w14:textId="77777777" w:rsidR="00E25188" w:rsidRDefault="00E25188" w:rsidP="00E25188">
                                  <w:pPr>
                                    <w:textDirection w:val="btLr"/>
                                  </w:pPr>
                                </w:p>
                              </w:txbxContent>
                            </v:textbox>
                          </v:rect>
                          <v:shape id="Freeform: Shape 1183867002" o:spid="_x0000_s1038" style="position:absolute;left:6350;top:6350;width:170180;height:170180;visibility:visible;mso-wrap-style:square;v-text-anchor:middle" coordsize="170180,17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" path="m,170180r170180,l170180,,,,,170180xe" filled="f" strokeweight="1pt">
                            <v:stroke startarrowwidth="narrow" startarrowlength="short" endarrowwidth="narrow" endarrowlength="short"/>
                            <v:path arrowok="t" o:extrusionok="f"/>
                          </v:shape>
                        </v:group>
                      </v:group>
                    </v:group>
                  </w:pict>
                </mc:Fallback>
              </mc:AlternateContent>
            </w:r>
          </w:p>
        </w:tc>
        <w:tc>
          <w:tcPr>
            <w:tcW w:w="3610" w:type="dxa"/>
          </w:tcPr>
          <w:p w14:paraId="78E20DAE" w14:textId="77777777" w:rsidR="00E25188" w:rsidRDefault="00E25188" w:rsidP="0003576A">
            <w:pPr>
              <w:pBdr>
                <w:top w:val="nil"/>
                <w:left w:val="nil"/>
                <w:bottom w:val="nil"/>
                <w:right w:val="nil"/>
                <w:between w:val="nil"/>
              </w:pBdr>
              <w:spacing w:before="36" w:line="264" w:lineRule="auto"/>
              <w:ind w:left="127" w:right="181"/>
              <w:rPr>
                <w:color w:val="000000"/>
                <w:sz w:val="20"/>
                <w:szCs w:val="20"/>
              </w:rPr>
            </w:pPr>
            <w:r>
              <w:rPr>
                <w:color w:val="000000"/>
                <w:sz w:val="20"/>
                <w:szCs w:val="20"/>
              </w:rPr>
              <w:t xml:space="preserve">If "Yes", when will the </w:t>
            </w:r>
          </w:p>
          <w:p w14:paraId="1333C154" w14:textId="77777777" w:rsidR="00E25188" w:rsidRDefault="00E25188" w:rsidP="0003576A">
            <w:pPr>
              <w:pBdr>
                <w:top w:val="nil"/>
                <w:left w:val="nil"/>
                <w:bottom w:val="nil"/>
                <w:right w:val="nil"/>
                <w:between w:val="nil"/>
              </w:pBdr>
              <w:tabs>
                <w:tab w:val="right" w:pos="2880"/>
              </w:tabs>
              <w:spacing w:line="264" w:lineRule="auto"/>
              <w:ind w:left="127" w:right="181"/>
              <w:rPr>
                <w:color w:val="000000"/>
                <w:sz w:val="20"/>
                <w:szCs w:val="20"/>
              </w:rPr>
            </w:pPr>
            <w:r>
              <w:rPr>
                <w:color w:val="000000"/>
                <w:sz w:val="20"/>
                <w:szCs w:val="20"/>
              </w:rPr>
              <w:t xml:space="preserve">reinspection </w:t>
            </w:r>
            <w:proofErr w:type="gramStart"/>
            <w:r>
              <w:rPr>
                <w:color w:val="000000"/>
                <w:sz w:val="20"/>
                <w:szCs w:val="20"/>
              </w:rPr>
              <w:t>occur</w:t>
            </w:r>
            <w:proofErr w:type="gramEnd"/>
            <w:r>
              <w:rPr>
                <w:color w:val="000000"/>
                <w:sz w:val="20"/>
                <w:szCs w:val="20"/>
              </w:rPr>
              <w:t>?     Date</w:t>
            </w:r>
            <w:r>
              <w:rPr>
                <w:sz w:val="20"/>
                <w:szCs w:val="20"/>
              </w:rPr>
              <w:t>: ______</w:t>
            </w:r>
            <w:r>
              <w:rPr>
                <w:color w:val="000000"/>
                <w:sz w:val="20"/>
                <w:szCs w:val="20"/>
              </w:rPr>
              <w:t xml:space="preserve">                               </w:t>
            </w:r>
          </w:p>
        </w:tc>
      </w:tr>
      <w:tr w:rsidR="00E25188" w14:paraId="33FF143A" w14:textId="77777777" w:rsidTr="00E92D1A">
        <w:trPr>
          <w:trHeight w:val="464"/>
        </w:trPr>
        <w:tc>
          <w:tcPr>
            <w:tcW w:w="3565" w:type="dxa"/>
            <w:tcBorders>
              <w:right w:val="nil"/>
            </w:tcBorders>
          </w:tcPr>
          <w:p w14:paraId="7BCDF626" w14:textId="77777777" w:rsidR="00E25188" w:rsidRDefault="00E25188" w:rsidP="0003576A">
            <w:pPr>
              <w:pBdr>
                <w:top w:val="nil"/>
                <w:left w:val="nil"/>
                <w:bottom w:val="nil"/>
                <w:right w:val="nil"/>
                <w:between w:val="nil"/>
              </w:pBdr>
              <w:spacing w:before="128"/>
              <w:ind w:left="45"/>
              <w:rPr>
                <w:color w:val="000000"/>
                <w:sz w:val="20"/>
                <w:szCs w:val="20"/>
              </w:rPr>
            </w:pPr>
            <w:r>
              <w:rPr>
                <w:color w:val="000000"/>
                <w:sz w:val="20"/>
                <w:szCs w:val="20"/>
              </w:rPr>
              <w:t xml:space="preserve">Inspector </w:t>
            </w:r>
            <w:r>
              <w:rPr>
                <w:i/>
                <w:iCs/>
                <w:color w:val="000000"/>
                <w:sz w:val="20"/>
                <w:szCs w:val="20"/>
              </w:rPr>
              <w:t>(Print Name)</w:t>
            </w:r>
            <w:r>
              <w:rPr>
                <w:color w:val="000000"/>
                <w:sz w:val="20"/>
                <w:szCs w:val="20"/>
              </w:rPr>
              <w:t>:</w:t>
            </w:r>
            <w:r>
              <w:rPr>
                <w:noProof/>
              </w:rPr>
              <mc:AlternateContent>
                <mc:Choice Requires="wps">
                  <w:drawing>
                    <wp:anchor distT="0" distB="0" distL="114300" distR="114300" simplePos="0" relativeHeight="251673600" behindDoc="0" locked="0" layoutInCell="1" hidden="0" allowOverlap="1" wp14:anchorId="6CCD1011" wp14:editId="11EE5B7B">
                      <wp:simplePos x="0" y="0"/>
                      <wp:positionH relativeFrom="column">
                        <wp:posOffset>1264920</wp:posOffset>
                      </wp:positionH>
                      <wp:positionV relativeFrom="paragraph">
                        <wp:posOffset>200660</wp:posOffset>
                      </wp:positionV>
                      <wp:extent cx="9525" cy="12700"/>
                      <wp:effectExtent l="0" t="0" r="0" b="0"/>
                      <wp:wrapNone/>
                      <wp:docPr id="2114489126" name="Straight Arrow Connector 2114489126"/>
                      <wp:cNvGraphicFramePr/>
                      <a:graphic xmlns:a="http://schemas.openxmlformats.org/drawingml/2006/main">
                        <a:graphicData uri="http://schemas.microsoft.com/office/word/2010/wordprocessingShape">
                          <wps:wsp>
                            <wps:cNvCnPr/>
                            <wps:spPr>
                              <a:xfrm rot="10800000" flipH="1">
                                <a:off x="4607813" y="3775238"/>
                                <a:ext cx="1476375" cy="9525"/>
                              </a:xfrm>
                              <a:prstGeom prst="straightConnector1">
                                <a:avLst/>
                              </a:prstGeom>
                              <a:noFill/>
                              <a:ln w="9525" cap="flat" cmpd="sng">
                                <a:solidFill>
                                  <a:schemeClr val="dk1"/>
                                </a:solidFill>
                                <a:prstDash val="solid"/>
                                <a:round/>
                                <a:headEnd type="none" w="sm" len="sm"/>
                                <a:tailEnd type="none" w="sm" len="sm"/>
                              </a:ln>
                            </wps:spPr>
                            <wps:bodyPr/>
                          </wps:wsp>
                        </a:graphicData>
                      </a:graphic>
                    </wp:anchor>
                  </w:drawing>
                </mc:Choice>
                <mc:Fallback>
                  <w:pict>
                    <v:shape w14:anchorId="1807BD36" id="Straight Arrow Connector 2114489126" o:spid="_x0000_s1026" type="#_x0000_t32" style="position:absolute;margin-left:99.6pt;margin-top:15.8pt;width:.75pt;height:1pt;rotation:180;flip:x;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" strokecolor="black [3200]">
                      <v:stroke startarrowwidth="narrow" startarrowlength="short" endarrowwidth="narrow" endarrowlength="short"/>
                    </v:shape>
                  </w:pict>
                </mc:Fallback>
              </mc:AlternateContent>
            </w:r>
          </w:p>
        </w:tc>
        <w:tc>
          <w:tcPr>
            <w:tcW w:w="3152" w:type="dxa"/>
            <w:gridSpan w:val="2"/>
            <w:tcBorders>
              <w:left w:val="nil"/>
              <w:right w:val="nil"/>
            </w:tcBorders>
          </w:tcPr>
          <w:p w14:paraId="2769158E" w14:textId="77777777" w:rsidR="00E25188" w:rsidRDefault="00E25188" w:rsidP="0003576A">
            <w:pPr>
              <w:pBdr>
                <w:top w:val="nil"/>
                <w:left w:val="nil"/>
                <w:bottom w:val="nil"/>
                <w:right w:val="nil"/>
                <w:between w:val="nil"/>
              </w:pBdr>
              <w:spacing w:before="112"/>
              <w:ind w:left="937"/>
              <w:rPr>
                <w:color w:val="000000"/>
                <w:sz w:val="20"/>
                <w:szCs w:val="20"/>
              </w:rPr>
            </w:pPr>
            <w:r>
              <w:rPr>
                <w:color w:val="000000"/>
                <w:sz w:val="20"/>
                <w:szCs w:val="20"/>
              </w:rPr>
              <w:t>Signature:</w:t>
            </w:r>
            <w:r>
              <w:rPr>
                <w:noProof/>
              </w:rPr>
              <mc:AlternateContent>
                <mc:Choice Requires="wps">
                  <w:drawing>
                    <wp:anchor distT="0" distB="0" distL="114300" distR="114300" simplePos="0" relativeHeight="251674624" behindDoc="0" locked="0" layoutInCell="1" hidden="0" allowOverlap="1" wp14:anchorId="0038488B" wp14:editId="0A439B38">
                      <wp:simplePos x="0" y="0"/>
                      <wp:positionH relativeFrom="column">
                        <wp:posOffset>1159510</wp:posOffset>
                      </wp:positionH>
                      <wp:positionV relativeFrom="paragraph">
                        <wp:posOffset>202565</wp:posOffset>
                      </wp:positionV>
                      <wp:extent cx="0" cy="12700"/>
                      <wp:effectExtent l="0" t="0" r="0" b="0"/>
                      <wp:wrapNone/>
                      <wp:docPr id="2114489140" name="Straight Arrow Connector 2114489140"/>
                      <wp:cNvGraphicFramePr/>
                      <a:graphic xmlns:a="http://schemas.openxmlformats.org/drawingml/2006/main">
                        <a:graphicData uri="http://schemas.microsoft.com/office/word/2010/wordprocessingShape">
                          <wps:wsp>
                            <wps:cNvCnPr/>
                            <wps:spPr>
                              <a:xfrm>
                                <a:off x="4603040" y="3780000"/>
                                <a:ext cx="1485921" cy="0"/>
                              </a:xfrm>
                              <a:prstGeom prst="straightConnector1">
                                <a:avLst/>
                              </a:prstGeom>
                              <a:noFill/>
                              <a:ln w="9525" cap="flat" cmpd="sng">
                                <a:solidFill>
                                  <a:schemeClr val="dk1"/>
                                </a:solidFill>
                                <a:prstDash val="solid"/>
                                <a:round/>
                                <a:headEnd type="none" w="sm" len="sm"/>
                                <a:tailEnd type="none" w="sm" len="sm"/>
                              </a:ln>
                            </wps:spPr>
                            <wps:bodyPr/>
                          </wps:wsp>
                        </a:graphicData>
                      </a:graphic>
                    </wp:anchor>
                  </w:drawing>
                </mc:Choice>
                <mc:Fallback>
                  <w:pict>
                    <v:shape w14:anchorId="2D2227F2" id="Straight Arrow Connector 2114489140" o:spid="_x0000_s1026" type="#_x0000_t32" style="position:absolute;margin-left:91.3pt;margin-top:15.95pt;width:0;height:1pt;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" strokecolor="black [3200]">
                      <v:stroke startarrowwidth="narrow" startarrowlength="short" endarrowwidth="narrow" endarrowlength="short"/>
                    </v:shape>
                  </w:pict>
                </mc:Fallback>
              </mc:AlternateContent>
            </w:r>
          </w:p>
        </w:tc>
        <w:tc>
          <w:tcPr>
            <w:tcW w:w="3610" w:type="dxa"/>
            <w:tcBorders>
              <w:left w:val="nil"/>
            </w:tcBorders>
          </w:tcPr>
          <w:p w14:paraId="056CA4E8" w14:textId="77777777" w:rsidR="00E25188" w:rsidRDefault="00E25188" w:rsidP="0003576A">
            <w:pPr>
              <w:pBdr>
                <w:top w:val="nil"/>
                <w:left w:val="nil"/>
                <w:bottom w:val="nil"/>
                <w:right w:val="nil"/>
                <w:between w:val="nil"/>
              </w:pBdr>
              <w:spacing w:before="98"/>
              <w:ind w:right="698"/>
              <w:rPr>
                <w:color w:val="000000"/>
                <w:sz w:val="20"/>
                <w:szCs w:val="20"/>
              </w:rPr>
            </w:pPr>
            <w:r>
              <w:rPr>
                <w:sz w:val="20"/>
                <w:szCs w:val="20"/>
              </w:rPr>
              <w:t>_________________</w:t>
            </w:r>
            <w:r>
              <w:rPr>
                <w:noProof/>
              </w:rPr>
              <mc:AlternateContent>
                <mc:Choice Requires="wps">
                  <w:drawing>
                    <wp:anchor distT="0" distB="0" distL="114300" distR="114300" simplePos="0" relativeHeight="251675648" behindDoc="0" locked="0" layoutInCell="1" hidden="0" allowOverlap="1" wp14:anchorId="5EA678F4" wp14:editId="337B070B">
                      <wp:simplePos x="0" y="0"/>
                      <wp:positionH relativeFrom="column">
                        <wp:posOffset>1064260</wp:posOffset>
                      </wp:positionH>
                      <wp:positionV relativeFrom="paragraph">
                        <wp:posOffset>193040</wp:posOffset>
                      </wp:positionV>
                      <wp:extent cx="0" cy="12700"/>
                      <wp:effectExtent l="0" t="0" r="0" b="0"/>
                      <wp:wrapNone/>
                      <wp:docPr id="2114489137" name="Straight Arrow Connector 2114489137"/>
                      <wp:cNvGraphicFramePr/>
                      <a:graphic xmlns:a="http://schemas.openxmlformats.org/drawingml/2006/main">
                        <a:graphicData uri="http://schemas.microsoft.com/office/word/2010/wordprocessingShape">
                          <wps:wsp>
                            <wps:cNvCnPr/>
                            <wps:spPr>
                              <a:xfrm>
                                <a:off x="4888800" y="3780000"/>
                                <a:ext cx="914400" cy="0"/>
                              </a:xfrm>
                              <a:prstGeom prst="straightConnector1">
                                <a:avLst/>
                              </a:prstGeom>
                              <a:noFill/>
                              <a:ln w="9525" cap="flat" cmpd="sng">
                                <a:solidFill>
                                  <a:schemeClr val="dk1"/>
                                </a:solidFill>
                                <a:prstDash val="solid"/>
                                <a:round/>
                                <a:headEnd type="none" w="sm" len="sm"/>
                                <a:tailEnd type="none" w="sm" len="sm"/>
                              </a:ln>
                            </wps:spPr>
                            <wps:bodyPr/>
                          </wps:wsp>
                        </a:graphicData>
                      </a:graphic>
                    </wp:anchor>
                  </w:drawing>
                </mc:Choice>
                <mc:Fallback>
                  <w:pict>
                    <v:shape w14:anchorId="48AD6C8B" id="Straight Arrow Connector 2114489137" o:spid="_x0000_s1026" type="#_x0000_t32" style="position:absolute;margin-left:83.8pt;margin-top:15.2pt;width:0;height:1pt;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" strokecolor="black [3200]">
                      <v:stroke startarrowwidth="narrow" startarrowlength="short" endarrowwidth="narrow" endarrowlength="short"/>
                    </v:shape>
                  </w:pict>
                </mc:Fallback>
              </mc:AlternateContent>
            </w:r>
          </w:p>
        </w:tc>
      </w:tr>
    </w:tbl>
    <w:p w14:paraId="2C752E74" w14:textId="18B70495" w:rsidR="004A60BE" w:rsidRPr="00D51205" w:rsidRDefault="00D51205" w:rsidP="00D51205">
      <w:pPr>
        <w:pBdr>
          <w:top w:val="nil"/>
          <w:left w:val="nil"/>
          <w:bottom w:val="nil"/>
          <w:right w:val="nil"/>
          <w:between w:val="nil"/>
        </w:pBdr>
        <w:rPr>
          <w:sz w:val="20"/>
          <w:szCs w:val="20"/>
        </w:rPr>
      </w:pPr>
      <w:r>
        <w:rPr>
          <w:noProof/>
        </w:rPr>
        <mc:AlternateContent>
          <mc:Choice Requires="wps">
            <w:drawing>
              <wp:anchor distT="114300" distB="114300" distL="114300" distR="114300" simplePos="0" relativeHeight="251676672" behindDoc="0" locked="0" layoutInCell="1" hidden="0" allowOverlap="1" wp14:anchorId="11C9F675" wp14:editId="7D38240E">
                <wp:simplePos x="0" y="0"/>
                <wp:positionH relativeFrom="margin">
                  <wp:align>center</wp:align>
                </wp:positionH>
                <wp:positionV relativeFrom="paragraph">
                  <wp:posOffset>7943850</wp:posOffset>
                </wp:positionV>
                <wp:extent cx="2876550" cy="409575"/>
                <wp:effectExtent l="0" t="0" r="0" b="0"/>
                <wp:wrapNone/>
                <wp:docPr id="2114489143" name="Text Box 2114489143"/>
                <wp:cNvGraphicFramePr/>
                <a:graphic xmlns:a="http://schemas.openxmlformats.org/drawingml/2006/main">
                  <a:graphicData uri="http://schemas.microsoft.com/office/word/2010/wordprocessingShape">
                    <wps:wsp>
                      <wps:cNvSpPr txBox="1"/>
                      <wps:spPr>
                        <a:xfrm>
                          <a:off x="0" y="0"/>
                          <a:ext cx="2876550" cy="409575"/>
                        </a:xfrm>
                        <a:prstGeom prst="rect">
                          <a:avLst/>
                        </a:prstGeom>
                        <a:noFill/>
                        <a:ln>
                          <a:noFill/>
                        </a:ln>
                      </wps:spPr>
                      <wps:txbx>
                        <w:txbxContent>
                          <w:p w14:paraId="6DEC0787" w14:textId="77777777" w:rsidR="00E25188" w:rsidRDefault="00E25188" w:rsidP="00E25188">
                            <w:pPr>
                              <w:jc w:val="center"/>
                              <w:textDirection w:val="btLr"/>
                            </w:pPr>
                            <w:r>
                              <w:rPr>
                                <w:rFonts w:ascii="Calibri" w:eastAsia="Calibri" w:hAnsi="Calibri" w:cs="Calibri"/>
                                <w:color w:val="FF0000"/>
                              </w:rPr>
                              <w:t>*See next page for reinspection</w:t>
                            </w:r>
                          </w:p>
                        </w:txbxContent>
                      </wps:txbx>
                      <wps:bodyPr spcFirstLastPara="1" wrap="square" lIns="91425" tIns="91425" rIns="91425" bIns="91425" anchor="t" anchorCtr="0">
                        <a:noAutofit/>
                      </wps:bodyPr>
                    </wps:wsp>
                  </a:graphicData>
                </a:graphic>
                <wp14:sizeRelV relativeFrom="margin">
                  <wp14:pctHeight>0</wp14:pctHeight>
                </wp14:sizeRelV>
              </wp:anchor>
            </w:drawing>
          </mc:Choice>
          <mc:Fallback>
            <w:pict>
              <v:shape w14:anchorId="11C9F675" id="Text Box 2114489143" o:spid="_x0000_s1039" type="#_x0000_t202" style="position:absolute;margin-left:0;margin-top:625.5pt;width:226.5pt;height:32.25pt;z-index:251676672;visibility:visible;mso-wrap-style:square;mso-height-percent:0;mso-wrap-distance-left:9pt;mso-wrap-distance-top:9pt;mso-wrap-distance-right:9pt;mso-wrap-distance-bottom:9pt;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" filled="f" stroked="f">
                <v:textbox inset="2.53958mm,2.53958mm,2.53958mm,2.53958mm">
                  <w:txbxContent>
                    <w:p w14:paraId="6DEC0787" w14:textId="77777777" w:rsidR="00E25188" w:rsidRDefault="00E25188" w:rsidP="00E25188">
                      <w:pPr>
                        <w:jc w:val="center"/>
                        <w:textDirection w:val="btLr"/>
                      </w:pPr>
                      <w:r>
                        <w:rPr>
                          <w:rFonts w:ascii="Calibri" w:eastAsia="Calibri" w:hAnsi="Calibri" w:cs="Calibri"/>
                          <w:color w:val="FF0000"/>
                        </w:rPr>
                        <w:t>*See next page for reinspection</w:t>
                      </w:r>
                    </w:p>
                  </w:txbxContent>
                </v:textbox>
                <w10:wrap anchorx="margin"/>
              </v:shape>
            </w:pict>
          </mc:Fallback>
        </mc:AlternateContent>
      </w:r>
      <w:r w:rsidR="009E0A73">
        <w:rPr>
          <w:noProof/>
        </w:rPr>
        <mc:AlternateContent>
          <mc:Choice Requires="wps">
            <w:drawing>
              <wp:anchor distT="45720" distB="45720" distL="114300" distR="114300" simplePos="0" relativeHeight="251677696" behindDoc="0" locked="0" layoutInCell="1" hidden="0" allowOverlap="1" wp14:anchorId="10508AA4" wp14:editId="0D71BCAD">
                <wp:simplePos x="0" y="0"/>
                <wp:positionH relativeFrom="column">
                  <wp:posOffset>-419100</wp:posOffset>
                </wp:positionH>
                <wp:positionV relativeFrom="paragraph">
                  <wp:posOffset>0</wp:posOffset>
                </wp:positionV>
                <wp:extent cx="2876550" cy="314325"/>
                <wp:effectExtent l="0" t="0" r="19050" b="28575"/>
                <wp:wrapSquare wrapText="bothSides" distT="45720" distB="45720" distL="114300" distR="114300"/>
                <wp:docPr id="2114489146" name="Rectangle 2114489146"/>
                <wp:cNvGraphicFramePr/>
                <a:graphic xmlns:a="http://schemas.openxmlformats.org/drawingml/2006/main">
                  <a:graphicData uri="http://schemas.microsoft.com/office/word/2010/wordprocessingShape">
                    <wps:wsp>
                      <wps:cNvSpPr/>
                      <wps:spPr>
                        <a:xfrm>
                          <a:off x="0" y="0"/>
                          <a:ext cx="2876550" cy="31432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2C47BD91" w14:textId="77777777" w:rsidR="00E25188" w:rsidRDefault="00E25188" w:rsidP="00E25188">
                            <w:pPr>
                              <w:jc w:val="center"/>
                              <w:textDirection w:val="btLr"/>
                            </w:pPr>
                            <w:r>
                              <w:rPr>
                                <w:rFonts w:ascii="Calibri" w:eastAsia="Calibri" w:hAnsi="Calibri" w:cs="Calibri"/>
                                <w:color w:val="000000"/>
                                <w:sz w:val="16"/>
                              </w:rPr>
                              <w:t>Insert photos of site conditions and attach any applicable maintenance records</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10508AA4" id="Rectangle 2114489146" o:spid="_x0000_s1040" style="position:absolute;margin-left:-33pt;margin-top:0;width:226.5pt;height:24.75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">
                <v:stroke startarrowwidth="narrow" startarrowlength="short" endarrowwidth="narrow" endarrowlength="short"/>
                <v:textbox inset="2.53958mm,1.2694mm,2.53958mm,1.2694mm">
                  <w:txbxContent>
                    <w:p w14:paraId="2C47BD91" w14:textId="77777777" w:rsidR="00E25188" w:rsidRDefault="00E25188" w:rsidP="00E25188">
                      <w:pPr>
                        <w:jc w:val="center"/>
                        <w:textDirection w:val="btLr"/>
                      </w:pPr>
                      <w:r>
                        <w:rPr>
                          <w:rFonts w:ascii="Calibri" w:eastAsia="Calibri" w:hAnsi="Calibri" w:cs="Calibri"/>
                          <w:color w:val="000000"/>
                          <w:sz w:val="16"/>
                        </w:rPr>
                        <w:t>Insert photos of site conditions and attach any applicable maintenance records</w:t>
                      </w:r>
                    </w:p>
                  </w:txbxContent>
                </v:textbox>
                <w10:wrap type="square"/>
              </v:rect>
            </w:pict>
          </mc:Fallback>
        </mc:AlternateContent>
      </w:r>
    </w:p>
    <w:tbl>
      <w:tblPr>
        <w:tblpPr w:leftFromText="180" w:rightFromText="180" w:topFromText="180" w:bottomFromText="180" w:vertAnchor="text" w:tblpX="3297" w:tblpY="20"/>
        <w:tblW w:w="6642" w:type="dxa"/>
        <w:tblLayout w:type="fixed"/>
        <w:tblLook w:val="0000" w:firstRow="0" w:lastRow="0" w:firstColumn="0" w:lastColumn="0" w:noHBand="0" w:noVBand="0"/>
      </w:tblPr>
      <w:tblGrid>
        <w:gridCol w:w="236"/>
        <w:gridCol w:w="6170"/>
        <w:gridCol w:w="236"/>
      </w:tblGrid>
      <w:tr w:rsidR="004A60BE" w14:paraId="72974EC7" w14:textId="77777777" w:rsidTr="00EB251C">
        <w:trPr>
          <w:trHeight w:val="800"/>
        </w:trPr>
        <w:tc>
          <w:tcPr>
            <w:tcW w:w="174" w:type="dxa"/>
            <w:tcBorders>
              <w:top w:val="single" w:sz="18" w:space="0" w:color="000000"/>
              <w:bottom w:val="single" w:sz="18" w:space="0" w:color="000000"/>
            </w:tcBorders>
          </w:tcPr>
          <w:p w14:paraId="2683E505" w14:textId="59D53CAA" w:rsidR="004A60BE" w:rsidRDefault="004A60BE" w:rsidP="00EB251C">
            <w:pPr>
              <w:rPr>
                <w:sz w:val="20"/>
                <w:szCs w:val="20"/>
              </w:rPr>
            </w:pPr>
          </w:p>
        </w:tc>
        <w:tc>
          <w:tcPr>
            <w:tcW w:w="6287" w:type="dxa"/>
            <w:tcBorders>
              <w:top w:val="single" w:sz="18" w:space="0" w:color="000000"/>
              <w:bottom w:val="single" w:sz="18" w:space="0" w:color="000000"/>
            </w:tcBorders>
            <w:shd w:val="clear" w:color="auto" w:fill="C0C0C0"/>
          </w:tcPr>
          <w:p w14:paraId="2CF5B23B" w14:textId="77777777" w:rsidR="004A60BE" w:rsidRDefault="004A60BE" w:rsidP="00EB251C">
            <w:pPr>
              <w:spacing w:before="19"/>
              <w:ind w:right="1"/>
              <w:jc w:val="center"/>
              <w:rPr>
                <w:sz w:val="28"/>
                <w:szCs w:val="28"/>
              </w:rPr>
            </w:pPr>
            <w:r>
              <w:rPr>
                <w:sz w:val="28"/>
                <w:szCs w:val="28"/>
              </w:rPr>
              <w:t>Owner Inspection &amp; Maintenance Report</w:t>
            </w:r>
          </w:p>
          <w:p w14:paraId="68C34ADC" w14:textId="77777777" w:rsidR="004A60BE" w:rsidRDefault="004A60BE" w:rsidP="00EB251C">
            <w:pPr>
              <w:spacing w:before="19"/>
              <w:ind w:right="1"/>
              <w:jc w:val="center"/>
              <w:rPr>
                <w:color w:val="FF0000"/>
                <w:sz w:val="28"/>
                <w:szCs w:val="28"/>
              </w:rPr>
            </w:pPr>
            <w:r>
              <w:rPr>
                <w:color w:val="FF0000"/>
                <w:sz w:val="28"/>
                <w:szCs w:val="28"/>
              </w:rPr>
              <w:t>REINSPECTION</w:t>
            </w:r>
          </w:p>
        </w:tc>
        <w:tc>
          <w:tcPr>
            <w:tcW w:w="181" w:type="dxa"/>
            <w:tcBorders>
              <w:top w:val="single" w:sz="18" w:space="0" w:color="000000"/>
              <w:bottom w:val="single" w:sz="18" w:space="0" w:color="000000"/>
            </w:tcBorders>
          </w:tcPr>
          <w:p w14:paraId="271BDA6D" w14:textId="3985B749" w:rsidR="004A60BE" w:rsidRDefault="004A60BE" w:rsidP="00EB251C">
            <w:pPr>
              <w:rPr>
                <w:sz w:val="20"/>
                <w:szCs w:val="20"/>
              </w:rPr>
            </w:pPr>
          </w:p>
        </w:tc>
      </w:tr>
    </w:tbl>
    <w:p w14:paraId="31B61790" w14:textId="77777777" w:rsidR="004A60BE" w:rsidRPr="00D51205" w:rsidRDefault="004A60BE" w:rsidP="004A60BE">
      <w:pPr>
        <w:rPr>
          <w:b/>
          <w:bCs/>
          <w:sz w:val="48"/>
          <w:szCs w:val="48"/>
        </w:rPr>
      </w:pPr>
    </w:p>
    <w:tbl>
      <w:tblPr>
        <w:tblpPr w:leftFromText="180" w:rightFromText="180" w:topFromText="180" w:bottomFromText="180" w:vertAnchor="text" w:tblpX="-62" w:tblpY="395"/>
        <w:tblW w:w="9966"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000" w:firstRow="0" w:lastRow="0" w:firstColumn="0" w:lastColumn="0" w:noHBand="0" w:noVBand="0"/>
      </w:tblPr>
      <w:tblGrid>
        <w:gridCol w:w="1661"/>
        <w:gridCol w:w="2291"/>
        <w:gridCol w:w="1028"/>
        <w:gridCol w:w="1762"/>
        <w:gridCol w:w="1563"/>
        <w:gridCol w:w="1661"/>
      </w:tblGrid>
      <w:tr w:rsidR="004A60BE" w14:paraId="315A802C" w14:textId="77777777" w:rsidTr="00EB251C">
        <w:trPr>
          <w:trHeight w:val="245"/>
        </w:trPr>
        <w:tc>
          <w:tcPr>
            <w:tcW w:w="9966" w:type="dxa"/>
            <w:gridSpan w:val="6"/>
            <w:shd w:val="clear" w:color="auto" w:fill="C0C0C0"/>
          </w:tcPr>
          <w:p w14:paraId="31B2BF1D" w14:textId="6638F2CA" w:rsidR="004A60BE" w:rsidRDefault="004A60BE" w:rsidP="00EB251C">
            <w:pPr>
              <w:spacing w:line="225" w:lineRule="auto"/>
              <w:ind w:left="56"/>
              <w:jc w:val="center"/>
            </w:pPr>
            <w:r>
              <w:t>Property Information</w:t>
            </w:r>
          </w:p>
        </w:tc>
      </w:tr>
      <w:tr w:rsidR="004A60BE" w14:paraId="4EAB9C23" w14:textId="77777777" w:rsidTr="00D51205">
        <w:trPr>
          <w:trHeight w:val="558"/>
        </w:trPr>
        <w:tc>
          <w:tcPr>
            <w:tcW w:w="1661" w:type="dxa"/>
            <w:tcBorders>
              <w:bottom w:val="single" w:sz="4" w:space="0" w:color="000000"/>
              <w:right w:val="single" w:sz="8" w:space="0" w:color="000000"/>
            </w:tcBorders>
          </w:tcPr>
          <w:p w14:paraId="77F3DA25" w14:textId="77777777" w:rsidR="004A60BE" w:rsidRDefault="004A60BE" w:rsidP="00EB251C">
            <w:pPr>
              <w:spacing w:before="107"/>
              <w:ind w:left="145"/>
              <w:jc w:val="center"/>
            </w:pPr>
            <w:r>
              <w:rPr>
                <w:sz w:val="21"/>
                <w:szCs w:val="21"/>
              </w:rPr>
              <w:t>Facility Name</w:t>
            </w:r>
            <w:r>
              <w:t>:</w:t>
            </w:r>
          </w:p>
        </w:tc>
        <w:tc>
          <w:tcPr>
            <w:tcW w:w="5081" w:type="dxa"/>
            <w:gridSpan w:val="3"/>
            <w:tcBorders>
              <w:left w:val="single" w:sz="8" w:space="0" w:color="000000"/>
              <w:bottom w:val="single" w:sz="4" w:space="0" w:color="000000"/>
              <w:right w:val="single" w:sz="8" w:space="0" w:color="000000"/>
            </w:tcBorders>
          </w:tcPr>
          <w:p w14:paraId="6104A631" w14:textId="77777777" w:rsidR="004A60BE" w:rsidRDefault="004A60BE" w:rsidP="00EB251C"/>
        </w:tc>
        <w:tc>
          <w:tcPr>
            <w:tcW w:w="1563" w:type="dxa"/>
            <w:tcBorders>
              <w:left w:val="single" w:sz="8" w:space="0" w:color="000000"/>
              <w:bottom w:val="single" w:sz="4" w:space="0" w:color="000000"/>
              <w:right w:val="single" w:sz="8" w:space="0" w:color="000000"/>
            </w:tcBorders>
          </w:tcPr>
          <w:p w14:paraId="0A687D3F" w14:textId="77777777" w:rsidR="004A60BE" w:rsidRPr="00D51205" w:rsidRDefault="004A60BE" w:rsidP="00EB251C">
            <w:pPr>
              <w:spacing w:before="76"/>
              <w:ind w:left="91"/>
              <w:rPr>
                <w:sz w:val="22"/>
                <w:szCs w:val="22"/>
              </w:rPr>
            </w:pPr>
            <w:r w:rsidRPr="00D51205">
              <w:rPr>
                <w:sz w:val="22"/>
                <w:szCs w:val="22"/>
              </w:rPr>
              <w:t>Follow Up Date:</w:t>
            </w:r>
          </w:p>
        </w:tc>
        <w:tc>
          <w:tcPr>
            <w:tcW w:w="1661" w:type="dxa"/>
            <w:tcBorders>
              <w:left w:val="single" w:sz="8" w:space="0" w:color="000000"/>
              <w:bottom w:val="single" w:sz="4" w:space="0" w:color="000000"/>
            </w:tcBorders>
          </w:tcPr>
          <w:p w14:paraId="65998C63" w14:textId="77777777" w:rsidR="004A60BE" w:rsidRDefault="004A60BE" w:rsidP="00EB251C">
            <w:pPr>
              <w:rPr>
                <w:sz w:val="20"/>
                <w:szCs w:val="20"/>
              </w:rPr>
            </w:pPr>
          </w:p>
        </w:tc>
      </w:tr>
      <w:tr w:rsidR="004A60BE" w14:paraId="7D6493C7" w14:textId="77777777" w:rsidTr="00EB251C">
        <w:trPr>
          <w:trHeight w:val="259"/>
        </w:trPr>
        <w:tc>
          <w:tcPr>
            <w:tcW w:w="9966" w:type="dxa"/>
            <w:gridSpan w:val="6"/>
            <w:tcBorders>
              <w:top w:val="single" w:sz="8" w:space="0" w:color="000000"/>
            </w:tcBorders>
            <w:shd w:val="clear" w:color="auto" w:fill="C0C0C0"/>
          </w:tcPr>
          <w:p w14:paraId="2891D351" w14:textId="77777777" w:rsidR="004A60BE" w:rsidRDefault="004A60BE" w:rsidP="00EB251C">
            <w:pPr>
              <w:ind w:left="56" w:right="3"/>
              <w:jc w:val="center"/>
            </w:pPr>
            <w:r>
              <w:t>Inspection Report:</w:t>
            </w:r>
          </w:p>
        </w:tc>
      </w:tr>
      <w:tr w:rsidR="004A60BE" w14:paraId="326984D1" w14:textId="77777777" w:rsidTr="00EB251C">
        <w:trPr>
          <w:trHeight w:val="400"/>
        </w:trPr>
        <w:tc>
          <w:tcPr>
            <w:tcW w:w="3952" w:type="dxa"/>
            <w:gridSpan w:val="2"/>
            <w:tcBorders>
              <w:bottom w:val="single" w:sz="8" w:space="0" w:color="000000"/>
              <w:right w:val="single" w:sz="8" w:space="0" w:color="000000"/>
            </w:tcBorders>
          </w:tcPr>
          <w:p w14:paraId="168632D4" w14:textId="77777777" w:rsidR="004A60BE" w:rsidRDefault="004A60BE" w:rsidP="00EB251C">
            <w:pPr>
              <w:spacing w:before="87"/>
              <w:ind w:left="987"/>
              <w:rPr>
                <w:sz w:val="20"/>
                <w:szCs w:val="20"/>
              </w:rPr>
            </w:pPr>
            <w:r>
              <w:rPr>
                <w:sz w:val="20"/>
                <w:szCs w:val="20"/>
              </w:rPr>
              <w:t>Items Verified</w:t>
            </w:r>
          </w:p>
        </w:tc>
        <w:tc>
          <w:tcPr>
            <w:tcW w:w="1028" w:type="dxa"/>
            <w:tcBorders>
              <w:left w:val="single" w:sz="8" w:space="0" w:color="000000"/>
              <w:bottom w:val="single" w:sz="8" w:space="0" w:color="000000"/>
              <w:right w:val="single" w:sz="8" w:space="0" w:color="000000"/>
            </w:tcBorders>
          </w:tcPr>
          <w:p w14:paraId="3558BA78" w14:textId="77777777" w:rsidR="004A60BE" w:rsidRDefault="004A60BE" w:rsidP="00EB251C">
            <w:pPr>
              <w:spacing w:before="88"/>
              <w:ind w:left="56"/>
              <w:jc w:val="center"/>
              <w:rPr>
                <w:sz w:val="20"/>
                <w:szCs w:val="20"/>
              </w:rPr>
            </w:pPr>
            <w:r>
              <w:rPr>
                <w:sz w:val="20"/>
                <w:szCs w:val="20"/>
              </w:rPr>
              <w:t>Yes / No</w:t>
            </w:r>
          </w:p>
        </w:tc>
        <w:tc>
          <w:tcPr>
            <w:tcW w:w="4986" w:type="dxa"/>
            <w:gridSpan w:val="3"/>
            <w:tcBorders>
              <w:left w:val="single" w:sz="8" w:space="0" w:color="000000"/>
              <w:bottom w:val="single" w:sz="8" w:space="0" w:color="000000"/>
              <w:right w:val="single" w:sz="8" w:space="0" w:color="000000"/>
            </w:tcBorders>
          </w:tcPr>
          <w:p w14:paraId="27F66410" w14:textId="77777777" w:rsidR="004A60BE" w:rsidRDefault="004A60BE" w:rsidP="00EB251C">
            <w:pPr>
              <w:spacing w:before="88"/>
              <w:ind w:left="123"/>
              <w:rPr>
                <w:sz w:val="20"/>
                <w:szCs w:val="20"/>
              </w:rPr>
            </w:pPr>
            <w:r>
              <w:rPr>
                <w:sz w:val="20"/>
                <w:szCs w:val="20"/>
              </w:rPr>
              <w:t>Notes:</w:t>
            </w:r>
          </w:p>
        </w:tc>
      </w:tr>
      <w:tr w:rsidR="004A60BE" w14:paraId="12E77821" w14:textId="77777777" w:rsidTr="00D51205">
        <w:trPr>
          <w:trHeight w:val="475"/>
        </w:trPr>
        <w:tc>
          <w:tcPr>
            <w:tcW w:w="3952" w:type="dxa"/>
            <w:gridSpan w:val="2"/>
            <w:tcBorders>
              <w:top w:val="single" w:sz="8" w:space="0" w:color="000000"/>
              <w:bottom w:val="single" w:sz="8" w:space="0" w:color="000000"/>
              <w:right w:val="single" w:sz="8" w:space="0" w:color="000000"/>
            </w:tcBorders>
          </w:tcPr>
          <w:p w14:paraId="151918F3" w14:textId="77777777" w:rsidR="004A60BE" w:rsidRDefault="004A60BE" w:rsidP="00EB251C">
            <w:pPr>
              <w:spacing w:before="8"/>
              <w:ind w:left="60"/>
              <w:rPr>
                <w:sz w:val="18"/>
                <w:szCs w:val="18"/>
              </w:rPr>
            </w:pPr>
            <w:r>
              <w:rPr>
                <w:sz w:val="18"/>
                <w:szCs w:val="18"/>
              </w:rPr>
              <w:t>Have all items from the initial inspection report been addressed?</w:t>
            </w:r>
          </w:p>
        </w:tc>
        <w:tc>
          <w:tcPr>
            <w:tcW w:w="1028" w:type="dxa"/>
            <w:tcBorders>
              <w:top w:val="single" w:sz="8" w:space="0" w:color="000000"/>
              <w:left w:val="single" w:sz="8" w:space="0" w:color="000000"/>
              <w:bottom w:val="single" w:sz="8" w:space="0" w:color="000000"/>
              <w:right w:val="single" w:sz="8" w:space="0" w:color="000000"/>
            </w:tcBorders>
          </w:tcPr>
          <w:p w14:paraId="7EDEDFA4" w14:textId="77777777" w:rsidR="004A60BE" w:rsidRDefault="004A60BE" w:rsidP="00EB251C">
            <w:pPr>
              <w:rPr>
                <w:sz w:val="20"/>
                <w:szCs w:val="20"/>
              </w:rPr>
            </w:pPr>
          </w:p>
        </w:tc>
        <w:tc>
          <w:tcPr>
            <w:tcW w:w="4986" w:type="dxa"/>
            <w:gridSpan w:val="3"/>
            <w:tcBorders>
              <w:top w:val="single" w:sz="8" w:space="0" w:color="000000"/>
              <w:left w:val="single" w:sz="8" w:space="0" w:color="000000"/>
              <w:bottom w:val="single" w:sz="8" w:space="0" w:color="000000"/>
              <w:right w:val="single" w:sz="8" w:space="0" w:color="000000"/>
            </w:tcBorders>
          </w:tcPr>
          <w:p w14:paraId="47368DB7" w14:textId="77777777" w:rsidR="004A60BE" w:rsidRDefault="004A60BE" w:rsidP="00EB251C">
            <w:pPr>
              <w:rPr>
                <w:sz w:val="20"/>
                <w:szCs w:val="20"/>
              </w:rPr>
            </w:pPr>
          </w:p>
        </w:tc>
      </w:tr>
      <w:tr w:rsidR="004A60BE" w14:paraId="7A7C7B37" w14:textId="77777777" w:rsidTr="00EB251C">
        <w:trPr>
          <w:trHeight w:val="532"/>
        </w:trPr>
        <w:tc>
          <w:tcPr>
            <w:tcW w:w="3952" w:type="dxa"/>
            <w:gridSpan w:val="2"/>
            <w:tcBorders>
              <w:top w:val="single" w:sz="8" w:space="0" w:color="000000"/>
              <w:bottom w:val="single" w:sz="8" w:space="0" w:color="000000"/>
              <w:right w:val="single" w:sz="8" w:space="0" w:color="000000"/>
            </w:tcBorders>
          </w:tcPr>
          <w:p w14:paraId="54F84AE0" w14:textId="77777777" w:rsidR="004A60BE" w:rsidRDefault="004A60BE" w:rsidP="00EB251C">
            <w:pPr>
              <w:spacing w:before="21"/>
              <w:ind w:left="60"/>
              <w:rPr>
                <w:sz w:val="18"/>
                <w:szCs w:val="18"/>
              </w:rPr>
            </w:pPr>
            <w:r>
              <w:rPr>
                <w:sz w:val="18"/>
                <w:szCs w:val="18"/>
              </w:rPr>
              <w:t>Has all records of maintenance been kept for future reference?</w:t>
            </w:r>
          </w:p>
        </w:tc>
        <w:tc>
          <w:tcPr>
            <w:tcW w:w="1028" w:type="dxa"/>
            <w:tcBorders>
              <w:top w:val="single" w:sz="8" w:space="0" w:color="000000"/>
              <w:left w:val="single" w:sz="8" w:space="0" w:color="000000"/>
              <w:bottom w:val="single" w:sz="8" w:space="0" w:color="000000"/>
              <w:right w:val="single" w:sz="8" w:space="0" w:color="000000"/>
            </w:tcBorders>
          </w:tcPr>
          <w:p w14:paraId="545D58C1" w14:textId="77777777" w:rsidR="004A60BE" w:rsidRDefault="004A60BE" w:rsidP="00EB251C">
            <w:pPr>
              <w:rPr>
                <w:sz w:val="20"/>
                <w:szCs w:val="20"/>
              </w:rPr>
            </w:pPr>
          </w:p>
        </w:tc>
        <w:tc>
          <w:tcPr>
            <w:tcW w:w="4986" w:type="dxa"/>
            <w:gridSpan w:val="3"/>
            <w:tcBorders>
              <w:top w:val="single" w:sz="8" w:space="0" w:color="000000"/>
              <w:left w:val="single" w:sz="8" w:space="0" w:color="000000"/>
              <w:bottom w:val="single" w:sz="8" w:space="0" w:color="000000"/>
              <w:right w:val="single" w:sz="8" w:space="0" w:color="000000"/>
            </w:tcBorders>
          </w:tcPr>
          <w:p w14:paraId="1C22B4BD" w14:textId="77777777" w:rsidR="004A60BE" w:rsidRDefault="004A60BE" w:rsidP="00EB251C">
            <w:pPr>
              <w:rPr>
                <w:sz w:val="20"/>
                <w:szCs w:val="20"/>
              </w:rPr>
            </w:pPr>
          </w:p>
        </w:tc>
      </w:tr>
      <w:tr w:rsidR="004A60BE" w14:paraId="6DF2C32F" w14:textId="77777777" w:rsidTr="00D51205">
        <w:trPr>
          <w:trHeight w:val="1222"/>
        </w:trPr>
        <w:tc>
          <w:tcPr>
            <w:tcW w:w="9966" w:type="dxa"/>
            <w:gridSpan w:val="6"/>
            <w:tcBorders>
              <w:top w:val="single" w:sz="8" w:space="0" w:color="000000"/>
              <w:bottom w:val="single" w:sz="8" w:space="0" w:color="000000"/>
              <w:right w:val="single" w:sz="8" w:space="0" w:color="000000"/>
            </w:tcBorders>
          </w:tcPr>
          <w:p w14:paraId="148FF4E7" w14:textId="77777777" w:rsidR="004A60BE" w:rsidRDefault="004A60BE" w:rsidP="00EB251C">
            <w:pPr>
              <w:spacing w:before="22" w:line="235" w:lineRule="auto"/>
              <w:ind w:left="60" w:right="38"/>
              <w:rPr>
                <w:sz w:val="18"/>
                <w:szCs w:val="18"/>
              </w:rPr>
            </w:pPr>
            <w:r>
              <w:rPr>
                <w:sz w:val="18"/>
                <w:szCs w:val="18"/>
              </w:rPr>
              <w:t>Comments:</w:t>
            </w:r>
          </w:p>
          <w:p w14:paraId="28F7E24D" w14:textId="01C9552C" w:rsidR="004A60BE" w:rsidRDefault="004A60BE" w:rsidP="00D51205">
            <w:pPr>
              <w:spacing w:before="22" w:line="235" w:lineRule="auto"/>
              <w:ind w:right="38"/>
              <w:rPr>
                <w:sz w:val="18"/>
                <w:szCs w:val="18"/>
              </w:rPr>
            </w:pPr>
          </w:p>
          <w:p w14:paraId="48B15B45" w14:textId="77777777" w:rsidR="004A60BE" w:rsidRDefault="004A60BE" w:rsidP="00D51205">
            <w:pPr>
              <w:spacing w:before="22" w:line="235" w:lineRule="auto"/>
              <w:ind w:right="38"/>
              <w:rPr>
                <w:sz w:val="18"/>
                <w:szCs w:val="18"/>
              </w:rPr>
            </w:pPr>
          </w:p>
          <w:p w14:paraId="570741DA" w14:textId="5D4B1288" w:rsidR="004A60BE" w:rsidRDefault="004A60BE" w:rsidP="00EB251C">
            <w:pPr>
              <w:spacing w:before="22" w:line="235" w:lineRule="auto"/>
              <w:ind w:left="60" w:right="38"/>
              <w:rPr>
                <w:sz w:val="18"/>
                <w:szCs w:val="18"/>
              </w:rPr>
            </w:pPr>
          </w:p>
          <w:p w14:paraId="4C763597" w14:textId="77777777" w:rsidR="004A60BE" w:rsidRDefault="004A60BE" w:rsidP="00EB251C">
            <w:pPr>
              <w:spacing w:before="22" w:line="235" w:lineRule="auto"/>
              <w:ind w:left="60" w:right="38"/>
              <w:rPr>
                <w:sz w:val="18"/>
                <w:szCs w:val="18"/>
              </w:rPr>
            </w:pPr>
          </w:p>
        </w:tc>
      </w:tr>
      <w:tr w:rsidR="004A60BE" w14:paraId="74190A18" w14:textId="77777777" w:rsidTr="00EB251C">
        <w:trPr>
          <w:trHeight w:val="3180"/>
        </w:trPr>
        <w:tc>
          <w:tcPr>
            <w:tcW w:w="4980" w:type="dxa"/>
            <w:gridSpan w:val="3"/>
            <w:tcBorders>
              <w:top w:val="single" w:sz="8" w:space="0" w:color="000000"/>
              <w:bottom w:val="single" w:sz="8" w:space="0" w:color="000000"/>
              <w:right w:val="single" w:sz="8" w:space="0" w:color="000000"/>
            </w:tcBorders>
          </w:tcPr>
          <w:p w14:paraId="1536E068" w14:textId="77777777" w:rsidR="004A60BE" w:rsidRDefault="004A60BE" w:rsidP="00EB251C">
            <w:pPr>
              <w:spacing w:before="70"/>
              <w:ind w:right="255"/>
              <w:jc w:val="center"/>
              <w:rPr>
                <w:b/>
                <w:bCs/>
                <w:sz w:val="18"/>
                <w:szCs w:val="18"/>
              </w:rPr>
            </w:pPr>
            <w:r>
              <w:rPr>
                <w:b/>
                <w:bCs/>
                <w:color w:val="FF0000"/>
                <w:sz w:val="18"/>
                <w:szCs w:val="18"/>
              </w:rPr>
              <w:t>Insert photos here</w:t>
            </w:r>
          </w:p>
        </w:tc>
        <w:tc>
          <w:tcPr>
            <w:tcW w:w="4986" w:type="dxa"/>
            <w:gridSpan w:val="3"/>
            <w:tcBorders>
              <w:top w:val="single" w:sz="8" w:space="0" w:color="000000"/>
              <w:left w:val="single" w:sz="8" w:space="0" w:color="000000"/>
              <w:bottom w:val="single" w:sz="8" w:space="0" w:color="000000"/>
              <w:right w:val="single" w:sz="8" w:space="0" w:color="000000"/>
            </w:tcBorders>
          </w:tcPr>
          <w:p w14:paraId="754BB2D8" w14:textId="77777777" w:rsidR="004A60BE" w:rsidRDefault="004A60BE" w:rsidP="00EB251C">
            <w:pPr>
              <w:rPr>
                <w:sz w:val="20"/>
                <w:szCs w:val="20"/>
              </w:rPr>
            </w:pPr>
          </w:p>
        </w:tc>
      </w:tr>
      <w:tr w:rsidR="004A60BE" w14:paraId="7A6E6E89" w14:textId="77777777" w:rsidTr="00EB251C">
        <w:trPr>
          <w:trHeight w:val="555"/>
        </w:trPr>
        <w:tc>
          <w:tcPr>
            <w:tcW w:w="4980" w:type="dxa"/>
            <w:gridSpan w:val="3"/>
            <w:tcBorders>
              <w:top w:val="single" w:sz="8" w:space="0" w:color="000000"/>
            </w:tcBorders>
          </w:tcPr>
          <w:p w14:paraId="7FA51DD8" w14:textId="77777777" w:rsidR="004A60BE" w:rsidRDefault="004A60BE" w:rsidP="00EB251C">
            <w:pPr>
              <w:spacing w:line="193" w:lineRule="auto"/>
              <w:ind w:left="68"/>
              <w:rPr>
                <w:sz w:val="20"/>
                <w:szCs w:val="20"/>
              </w:rPr>
            </w:pPr>
            <w:r>
              <w:rPr>
                <w:sz w:val="20"/>
                <w:szCs w:val="20"/>
              </w:rPr>
              <w:t>Notes:</w:t>
            </w:r>
            <w:r>
              <w:rPr>
                <w:noProof/>
              </w:rPr>
              <mc:AlternateContent>
                <mc:Choice Requires="wps">
                  <w:drawing>
                    <wp:anchor distT="0" distB="0" distL="114300" distR="114300" simplePos="0" relativeHeight="251679744" behindDoc="0" locked="0" layoutInCell="1" hidden="0" allowOverlap="1" wp14:anchorId="37EFDE2D" wp14:editId="082B3B31">
                      <wp:simplePos x="0" y="0"/>
                      <wp:positionH relativeFrom="column">
                        <wp:posOffset>431116</wp:posOffset>
                      </wp:positionH>
                      <wp:positionV relativeFrom="paragraph">
                        <wp:posOffset>96506</wp:posOffset>
                      </wp:positionV>
                      <wp:extent cx="2626360" cy="12700"/>
                      <wp:effectExtent l="0" t="0" r="0" b="0"/>
                      <wp:wrapNone/>
                      <wp:docPr id="2114489142" name="Straight Arrow Connector 2114489142"/>
                      <wp:cNvGraphicFramePr/>
                      <a:graphic xmlns:a="http://schemas.openxmlformats.org/drawingml/2006/main">
                        <a:graphicData uri="http://schemas.microsoft.com/office/word/2010/wordprocessingShape">
                          <wps:wsp>
                            <wps:cNvCnPr/>
                            <wps:spPr>
                              <a:xfrm>
                                <a:off x="4032820" y="3780000"/>
                                <a:ext cx="2626360" cy="0"/>
                              </a:xfrm>
                              <a:prstGeom prst="straightConnector1">
                                <a:avLst/>
                              </a:prstGeom>
                              <a:noFill/>
                              <a:ln w="9525" cap="flat" cmpd="sng">
                                <a:solidFill>
                                  <a:schemeClr val="dk1"/>
                                </a:solidFill>
                                <a:prstDash val="solid"/>
                                <a:round/>
                                <a:headEnd type="none" w="sm" len="sm"/>
                                <a:tailEnd type="none" w="sm" len="sm"/>
                              </a:ln>
                            </wps:spPr>
                            <wps:bodyPr/>
                          </wps:wsp>
                        </a:graphicData>
                      </a:graphic>
                    </wp:anchor>
                  </w:drawing>
                </mc:Choice>
                <mc:Fallback>
                  <w:pict>
                    <v:shapetype w14:anchorId="07140F18" id="_x0000_t32" coordsize="21600,21600" o:spt="32" o:oned="t" path="m,l21600,21600e" filled="f">
                      <v:path arrowok="t" fillok="f" o:connecttype="none"/>
                      <o:lock v:ext="edit" shapetype="t"/>
                    </v:shapetype>
                    <v:shape id="Straight Arrow Connector 2114489142" o:spid="_x0000_s1026" type="#_x0000_t32" style="position:absolute;margin-left:33.95pt;margin-top:7.6pt;width:206.8pt;height:1pt;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" strokecolor="black [3200]">
                      <v:stroke startarrowwidth="narrow" startarrowlength="short" endarrowwidth="narrow" endarrowlength="short"/>
                    </v:shape>
                  </w:pict>
                </mc:Fallback>
              </mc:AlternateContent>
            </w:r>
            <w:r>
              <w:rPr>
                <w:noProof/>
              </w:rPr>
              <mc:AlternateContent>
                <mc:Choice Requires="wps">
                  <w:drawing>
                    <wp:anchor distT="0" distB="0" distL="114300" distR="114300" simplePos="0" relativeHeight="251680768" behindDoc="0" locked="0" layoutInCell="1" hidden="0" allowOverlap="1" wp14:anchorId="7D8A8E47" wp14:editId="478144EF">
                      <wp:simplePos x="0" y="0"/>
                      <wp:positionH relativeFrom="column">
                        <wp:posOffset>84449</wp:posOffset>
                      </wp:positionH>
                      <wp:positionV relativeFrom="paragraph">
                        <wp:posOffset>209550</wp:posOffset>
                      </wp:positionV>
                      <wp:extent cx="2973028" cy="12700"/>
                      <wp:effectExtent l="0" t="0" r="0" b="0"/>
                      <wp:wrapNone/>
                      <wp:docPr id="2114489147" name="Straight Arrow Connector 2114489147"/>
                      <wp:cNvGraphicFramePr/>
                      <a:graphic xmlns:a="http://schemas.openxmlformats.org/drawingml/2006/main">
                        <a:graphicData uri="http://schemas.microsoft.com/office/word/2010/wordprocessingShape">
                          <wps:wsp>
                            <wps:cNvCnPr/>
                            <wps:spPr>
                              <a:xfrm rot="10800000" flipH="1">
                                <a:off x="3859486" y="3778744"/>
                                <a:ext cx="2973028" cy="2512"/>
                              </a:xfrm>
                              <a:prstGeom prst="straightConnector1">
                                <a:avLst/>
                              </a:prstGeom>
                              <a:noFill/>
                              <a:ln w="9525" cap="flat" cmpd="sng">
                                <a:solidFill>
                                  <a:schemeClr val="dk1"/>
                                </a:solidFill>
                                <a:prstDash val="solid"/>
                                <a:round/>
                                <a:headEnd type="none" w="sm" len="sm"/>
                                <a:tailEnd type="none" w="sm" len="sm"/>
                              </a:ln>
                            </wps:spPr>
                            <wps:bodyPr/>
                          </wps:wsp>
                        </a:graphicData>
                      </a:graphic>
                    </wp:anchor>
                  </w:drawing>
                </mc:Choice>
                <mc:Fallback>
                  <w:pict>
                    <v:shape w14:anchorId="1967DDF5" id="Straight Arrow Connector 2114489147" o:spid="_x0000_s1026" type="#_x0000_t32" style="position:absolute;margin-left:6.65pt;margin-top:16.5pt;width:234.1pt;height:1pt;rotation:180;flip:x;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" strokecolor="black [3200]">
                      <v:stroke startarrowwidth="narrow" startarrowlength="short" endarrowwidth="narrow" endarrowlength="short"/>
                    </v:shape>
                  </w:pict>
                </mc:Fallback>
              </mc:AlternateContent>
            </w:r>
          </w:p>
        </w:tc>
        <w:tc>
          <w:tcPr>
            <w:tcW w:w="4986" w:type="dxa"/>
            <w:gridSpan w:val="3"/>
            <w:tcBorders>
              <w:top w:val="single" w:sz="8" w:space="0" w:color="000000"/>
            </w:tcBorders>
          </w:tcPr>
          <w:p w14:paraId="7C76F3A8" w14:textId="77777777" w:rsidR="004A60BE" w:rsidRDefault="004A60BE" w:rsidP="00EB251C">
            <w:pPr>
              <w:spacing w:line="193" w:lineRule="auto"/>
              <w:ind w:left="68"/>
              <w:rPr>
                <w:sz w:val="20"/>
                <w:szCs w:val="20"/>
              </w:rPr>
            </w:pPr>
            <w:r>
              <w:rPr>
                <w:sz w:val="20"/>
                <w:szCs w:val="20"/>
              </w:rPr>
              <w:t>Notes:</w:t>
            </w:r>
            <w:r>
              <w:rPr>
                <w:noProof/>
              </w:rPr>
              <mc:AlternateContent>
                <mc:Choice Requires="wps">
                  <w:drawing>
                    <wp:anchor distT="0" distB="0" distL="114300" distR="114300" simplePos="0" relativeHeight="251681792" behindDoc="0" locked="0" layoutInCell="1" hidden="0" allowOverlap="1" wp14:anchorId="453E6A80" wp14:editId="06889D00">
                      <wp:simplePos x="0" y="0"/>
                      <wp:positionH relativeFrom="column">
                        <wp:posOffset>84449</wp:posOffset>
                      </wp:positionH>
                      <wp:positionV relativeFrom="paragraph">
                        <wp:posOffset>209550</wp:posOffset>
                      </wp:positionV>
                      <wp:extent cx="2973028" cy="12700"/>
                      <wp:effectExtent l="0" t="0" r="0" b="0"/>
                      <wp:wrapNone/>
                      <wp:docPr id="2114489122" name="Straight Arrow Connector 2114489122"/>
                      <wp:cNvGraphicFramePr/>
                      <a:graphic xmlns:a="http://schemas.openxmlformats.org/drawingml/2006/main">
                        <a:graphicData uri="http://schemas.microsoft.com/office/word/2010/wordprocessingShape">
                          <wps:wsp>
                            <wps:cNvCnPr/>
                            <wps:spPr>
                              <a:xfrm rot="10800000" flipH="1">
                                <a:off x="3859486" y="3778744"/>
                                <a:ext cx="2973028" cy="2512"/>
                              </a:xfrm>
                              <a:prstGeom prst="straightConnector1">
                                <a:avLst/>
                              </a:prstGeom>
                              <a:noFill/>
                              <a:ln w="9525" cap="flat" cmpd="sng">
                                <a:solidFill>
                                  <a:schemeClr val="dk1"/>
                                </a:solidFill>
                                <a:prstDash val="solid"/>
                                <a:round/>
                                <a:headEnd type="none" w="sm" len="sm"/>
                                <a:tailEnd type="none" w="sm" len="sm"/>
                              </a:ln>
                            </wps:spPr>
                            <wps:bodyPr/>
                          </wps:wsp>
                        </a:graphicData>
                      </a:graphic>
                    </wp:anchor>
                  </w:drawing>
                </mc:Choice>
                <mc:Fallback>
                  <w:pict>
                    <v:shape w14:anchorId="0A124FB0" id="Straight Arrow Connector 2114489122" o:spid="_x0000_s1026" type="#_x0000_t32" style="position:absolute;margin-left:6.65pt;margin-top:16.5pt;width:234.1pt;height:1pt;rotation:180;flip:x;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" strokecolor="black [3200]">
                      <v:stroke startarrowwidth="narrow" startarrowlength="short" endarrowwidth="narrow" endarrowlength="short"/>
                    </v:shape>
                  </w:pict>
                </mc:Fallback>
              </mc:AlternateContent>
            </w:r>
            <w:r>
              <w:rPr>
                <w:noProof/>
              </w:rPr>
              <mc:AlternateContent>
                <mc:Choice Requires="wps">
                  <w:drawing>
                    <wp:anchor distT="0" distB="0" distL="114300" distR="114300" simplePos="0" relativeHeight="251682816" behindDoc="0" locked="0" layoutInCell="1" hidden="0" allowOverlap="1" wp14:anchorId="41FBBD13" wp14:editId="719164F4">
                      <wp:simplePos x="0" y="0"/>
                      <wp:positionH relativeFrom="column">
                        <wp:posOffset>431116</wp:posOffset>
                      </wp:positionH>
                      <wp:positionV relativeFrom="paragraph">
                        <wp:posOffset>96506</wp:posOffset>
                      </wp:positionV>
                      <wp:extent cx="2626360" cy="12700"/>
                      <wp:effectExtent l="0" t="0" r="0" b="0"/>
                      <wp:wrapNone/>
                      <wp:docPr id="2114489125" name="Straight Arrow Connector 2114489125"/>
                      <wp:cNvGraphicFramePr/>
                      <a:graphic xmlns:a="http://schemas.openxmlformats.org/drawingml/2006/main">
                        <a:graphicData uri="http://schemas.microsoft.com/office/word/2010/wordprocessingShape">
                          <wps:wsp>
                            <wps:cNvCnPr/>
                            <wps:spPr>
                              <a:xfrm>
                                <a:off x="4032820" y="3780000"/>
                                <a:ext cx="2626360" cy="0"/>
                              </a:xfrm>
                              <a:prstGeom prst="straightConnector1">
                                <a:avLst/>
                              </a:prstGeom>
                              <a:noFill/>
                              <a:ln w="9525" cap="flat" cmpd="sng">
                                <a:solidFill>
                                  <a:schemeClr val="dk1"/>
                                </a:solidFill>
                                <a:prstDash val="solid"/>
                                <a:round/>
                                <a:headEnd type="none" w="sm" len="sm"/>
                                <a:tailEnd type="none" w="sm" len="sm"/>
                              </a:ln>
                            </wps:spPr>
                            <wps:bodyPr/>
                          </wps:wsp>
                        </a:graphicData>
                      </a:graphic>
                    </wp:anchor>
                  </w:drawing>
                </mc:Choice>
                <mc:Fallback>
                  <w:pict>
                    <v:shape w14:anchorId="50A9CD10" id="Straight Arrow Connector 2114489125" o:spid="_x0000_s1026" type="#_x0000_t32" style="position:absolute;margin-left:33.95pt;margin-top:7.6pt;width:206.8pt;height:1pt;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" strokecolor="black [3200]">
                      <v:stroke startarrowwidth="narrow" startarrowlength="short" endarrowwidth="narrow" endarrowlength="short"/>
                    </v:shape>
                  </w:pict>
                </mc:Fallback>
              </mc:AlternateContent>
            </w:r>
          </w:p>
        </w:tc>
      </w:tr>
      <w:tr w:rsidR="004A60BE" w14:paraId="1639DB33" w14:textId="77777777" w:rsidTr="00EB251C">
        <w:trPr>
          <w:trHeight w:val="3045"/>
        </w:trPr>
        <w:tc>
          <w:tcPr>
            <w:tcW w:w="4980" w:type="dxa"/>
            <w:gridSpan w:val="3"/>
            <w:tcBorders>
              <w:top w:val="single" w:sz="8" w:space="0" w:color="000000"/>
              <w:bottom w:val="single" w:sz="8" w:space="0" w:color="000000"/>
              <w:right w:val="single" w:sz="8" w:space="0" w:color="000000"/>
            </w:tcBorders>
          </w:tcPr>
          <w:p w14:paraId="79937D5F" w14:textId="77777777" w:rsidR="004A60BE" w:rsidRDefault="004A60BE" w:rsidP="00EB251C">
            <w:pPr>
              <w:spacing w:before="70"/>
              <w:ind w:right="255"/>
              <w:jc w:val="center"/>
              <w:rPr>
                <w:b/>
                <w:bCs/>
                <w:color w:val="FF0000"/>
                <w:sz w:val="18"/>
                <w:szCs w:val="18"/>
              </w:rPr>
            </w:pPr>
          </w:p>
        </w:tc>
        <w:tc>
          <w:tcPr>
            <w:tcW w:w="4986" w:type="dxa"/>
            <w:gridSpan w:val="3"/>
            <w:tcBorders>
              <w:top w:val="single" w:sz="8" w:space="0" w:color="000000"/>
              <w:left w:val="single" w:sz="8" w:space="0" w:color="000000"/>
              <w:bottom w:val="single" w:sz="8" w:space="0" w:color="000000"/>
              <w:right w:val="single" w:sz="8" w:space="0" w:color="000000"/>
            </w:tcBorders>
          </w:tcPr>
          <w:p w14:paraId="2A3D8C3D" w14:textId="77777777" w:rsidR="004A60BE" w:rsidRDefault="004A60BE" w:rsidP="00EB251C">
            <w:pPr>
              <w:rPr>
                <w:sz w:val="20"/>
                <w:szCs w:val="20"/>
              </w:rPr>
            </w:pPr>
          </w:p>
        </w:tc>
      </w:tr>
      <w:tr w:rsidR="004A60BE" w14:paraId="5A6380D8" w14:textId="77777777" w:rsidTr="00EB251C">
        <w:trPr>
          <w:trHeight w:val="562"/>
        </w:trPr>
        <w:tc>
          <w:tcPr>
            <w:tcW w:w="4980" w:type="dxa"/>
            <w:gridSpan w:val="3"/>
            <w:tcBorders>
              <w:top w:val="single" w:sz="8" w:space="0" w:color="000000"/>
            </w:tcBorders>
          </w:tcPr>
          <w:p w14:paraId="449B019A" w14:textId="77777777" w:rsidR="004A60BE" w:rsidRDefault="004A60BE" w:rsidP="00EB251C">
            <w:pPr>
              <w:spacing w:line="193" w:lineRule="auto"/>
              <w:ind w:left="68"/>
              <w:rPr>
                <w:sz w:val="20"/>
                <w:szCs w:val="20"/>
              </w:rPr>
            </w:pPr>
            <w:r>
              <w:rPr>
                <w:sz w:val="20"/>
                <w:szCs w:val="20"/>
              </w:rPr>
              <w:t>Notes:</w:t>
            </w:r>
            <w:r>
              <w:rPr>
                <w:noProof/>
              </w:rPr>
              <mc:AlternateContent>
                <mc:Choice Requires="wps">
                  <w:drawing>
                    <wp:anchor distT="0" distB="0" distL="114300" distR="114300" simplePos="0" relativeHeight="251683840" behindDoc="0" locked="0" layoutInCell="1" hidden="0" allowOverlap="1" wp14:anchorId="71DAE9C9" wp14:editId="7647BBAD">
                      <wp:simplePos x="0" y="0"/>
                      <wp:positionH relativeFrom="column">
                        <wp:posOffset>84449</wp:posOffset>
                      </wp:positionH>
                      <wp:positionV relativeFrom="paragraph">
                        <wp:posOffset>209550</wp:posOffset>
                      </wp:positionV>
                      <wp:extent cx="2973028" cy="12700"/>
                      <wp:effectExtent l="0" t="0" r="0" b="0"/>
                      <wp:wrapNone/>
                      <wp:docPr id="2114489134" name="Straight Arrow Connector 2114489134"/>
                      <wp:cNvGraphicFramePr/>
                      <a:graphic xmlns:a="http://schemas.openxmlformats.org/drawingml/2006/main">
                        <a:graphicData uri="http://schemas.microsoft.com/office/word/2010/wordprocessingShape">
                          <wps:wsp>
                            <wps:cNvCnPr/>
                            <wps:spPr>
                              <a:xfrm rot="10800000" flipH="1">
                                <a:off x="3859486" y="3778744"/>
                                <a:ext cx="2973028" cy="2512"/>
                              </a:xfrm>
                              <a:prstGeom prst="straightConnector1">
                                <a:avLst/>
                              </a:prstGeom>
                              <a:noFill/>
                              <a:ln w="9525" cap="flat" cmpd="sng">
                                <a:solidFill>
                                  <a:schemeClr val="dk1"/>
                                </a:solidFill>
                                <a:prstDash val="solid"/>
                                <a:round/>
                                <a:headEnd type="none" w="sm" len="sm"/>
                                <a:tailEnd type="none" w="sm" len="sm"/>
                              </a:ln>
                            </wps:spPr>
                            <wps:bodyPr/>
                          </wps:wsp>
                        </a:graphicData>
                      </a:graphic>
                    </wp:anchor>
                  </w:drawing>
                </mc:Choice>
                <mc:Fallback>
                  <w:pict>
                    <v:shape w14:anchorId="09F71437" id="Straight Arrow Connector 2114489134" o:spid="_x0000_s1026" type="#_x0000_t32" style="position:absolute;margin-left:6.65pt;margin-top:16.5pt;width:234.1pt;height:1pt;rotation:180;flip:x;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" strokecolor="black [3200]">
                      <v:stroke startarrowwidth="narrow" startarrowlength="short" endarrowwidth="narrow" endarrowlength="short"/>
                    </v:shape>
                  </w:pict>
                </mc:Fallback>
              </mc:AlternateContent>
            </w:r>
            <w:r>
              <w:rPr>
                <w:noProof/>
              </w:rPr>
              <mc:AlternateContent>
                <mc:Choice Requires="wps">
                  <w:drawing>
                    <wp:anchor distT="0" distB="0" distL="114300" distR="114300" simplePos="0" relativeHeight="251684864" behindDoc="0" locked="0" layoutInCell="1" hidden="0" allowOverlap="1" wp14:anchorId="38F7DF33" wp14:editId="183A6B0A">
                      <wp:simplePos x="0" y="0"/>
                      <wp:positionH relativeFrom="column">
                        <wp:posOffset>431116</wp:posOffset>
                      </wp:positionH>
                      <wp:positionV relativeFrom="paragraph">
                        <wp:posOffset>96506</wp:posOffset>
                      </wp:positionV>
                      <wp:extent cx="2626360" cy="12700"/>
                      <wp:effectExtent l="0" t="0" r="0" b="0"/>
                      <wp:wrapNone/>
                      <wp:docPr id="2114489144" name="Straight Arrow Connector 2114489144"/>
                      <wp:cNvGraphicFramePr/>
                      <a:graphic xmlns:a="http://schemas.openxmlformats.org/drawingml/2006/main">
                        <a:graphicData uri="http://schemas.microsoft.com/office/word/2010/wordprocessingShape">
                          <wps:wsp>
                            <wps:cNvCnPr/>
                            <wps:spPr>
                              <a:xfrm>
                                <a:off x="4032820" y="3780000"/>
                                <a:ext cx="2626360" cy="0"/>
                              </a:xfrm>
                              <a:prstGeom prst="straightConnector1">
                                <a:avLst/>
                              </a:prstGeom>
                              <a:noFill/>
                              <a:ln w="9525" cap="flat" cmpd="sng">
                                <a:solidFill>
                                  <a:schemeClr val="dk1"/>
                                </a:solidFill>
                                <a:prstDash val="solid"/>
                                <a:round/>
                                <a:headEnd type="none" w="sm" len="sm"/>
                                <a:tailEnd type="none" w="sm" len="sm"/>
                              </a:ln>
                            </wps:spPr>
                            <wps:bodyPr/>
                          </wps:wsp>
                        </a:graphicData>
                      </a:graphic>
                    </wp:anchor>
                  </w:drawing>
                </mc:Choice>
                <mc:Fallback>
                  <w:pict>
                    <v:shape w14:anchorId="56801D32" id="Straight Arrow Connector 2114489144" o:spid="_x0000_s1026" type="#_x0000_t32" style="position:absolute;margin-left:33.95pt;margin-top:7.6pt;width:206.8pt;height:1pt;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" strokecolor="black [3200]">
                      <v:stroke startarrowwidth="narrow" startarrowlength="short" endarrowwidth="narrow" endarrowlength="short"/>
                    </v:shape>
                  </w:pict>
                </mc:Fallback>
              </mc:AlternateContent>
            </w:r>
          </w:p>
        </w:tc>
        <w:tc>
          <w:tcPr>
            <w:tcW w:w="4986" w:type="dxa"/>
            <w:gridSpan w:val="3"/>
            <w:tcBorders>
              <w:top w:val="single" w:sz="8" w:space="0" w:color="000000"/>
            </w:tcBorders>
          </w:tcPr>
          <w:p w14:paraId="09995521" w14:textId="77777777" w:rsidR="004A60BE" w:rsidRDefault="004A60BE" w:rsidP="00EB251C">
            <w:pPr>
              <w:spacing w:line="193" w:lineRule="auto"/>
              <w:ind w:left="68"/>
              <w:rPr>
                <w:sz w:val="20"/>
                <w:szCs w:val="20"/>
              </w:rPr>
            </w:pPr>
            <w:r>
              <w:rPr>
                <w:sz w:val="20"/>
                <w:szCs w:val="20"/>
              </w:rPr>
              <w:t>Notes:</w:t>
            </w:r>
            <w:r>
              <w:rPr>
                <w:noProof/>
              </w:rPr>
              <mc:AlternateContent>
                <mc:Choice Requires="wps">
                  <w:drawing>
                    <wp:anchor distT="0" distB="0" distL="114300" distR="114300" simplePos="0" relativeHeight="251685888" behindDoc="0" locked="0" layoutInCell="1" hidden="0" allowOverlap="1" wp14:anchorId="14292B5D" wp14:editId="0A714244">
                      <wp:simplePos x="0" y="0"/>
                      <wp:positionH relativeFrom="column">
                        <wp:posOffset>84449</wp:posOffset>
                      </wp:positionH>
                      <wp:positionV relativeFrom="paragraph">
                        <wp:posOffset>209550</wp:posOffset>
                      </wp:positionV>
                      <wp:extent cx="2973028" cy="12700"/>
                      <wp:effectExtent l="0" t="0" r="0" b="0"/>
                      <wp:wrapNone/>
                      <wp:docPr id="2114489133" name="Straight Arrow Connector 2114489133"/>
                      <wp:cNvGraphicFramePr/>
                      <a:graphic xmlns:a="http://schemas.openxmlformats.org/drawingml/2006/main">
                        <a:graphicData uri="http://schemas.microsoft.com/office/word/2010/wordprocessingShape">
                          <wps:wsp>
                            <wps:cNvCnPr/>
                            <wps:spPr>
                              <a:xfrm rot="10800000" flipH="1">
                                <a:off x="3859486" y="3778744"/>
                                <a:ext cx="2973028" cy="2512"/>
                              </a:xfrm>
                              <a:prstGeom prst="straightConnector1">
                                <a:avLst/>
                              </a:prstGeom>
                              <a:noFill/>
                              <a:ln w="9525" cap="flat" cmpd="sng">
                                <a:solidFill>
                                  <a:schemeClr val="dk1"/>
                                </a:solidFill>
                                <a:prstDash val="solid"/>
                                <a:round/>
                                <a:headEnd type="none" w="sm" len="sm"/>
                                <a:tailEnd type="none" w="sm" len="sm"/>
                              </a:ln>
                            </wps:spPr>
                            <wps:bodyPr/>
                          </wps:wsp>
                        </a:graphicData>
                      </a:graphic>
                    </wp:anchor>
                  </w:drawing>
                </mc:Choice>
                <mc:Fallback>
                  <w:pict>
                    <v:shape w14:anchorId="715DE22D" id="Straight Arrow Connector 2114489133" o:spid="_x0000_s1026" type="#_x0000_t32" style="position:absolute;margin-left:6.65pt;margin-top:16.5pt;width:234.1pt;height:1pt;rotation:180;flip:x;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" strokecolor="black [3200]">
                      <v:stroke startarrowwidth="narrow" startarrowlength="short" endarrowwidth="narrow" endarrowlength="short"/>
                    </v:shape>
                  </w:pict>
                </mc:Fallback>
              </mc:AlternateContent>
            </w:r>
            <w:r>
              <w:rPr>
                <w:noProof/>
              </w:rPr>
              <mc:AlternateContent>
                <mc:Choice Requires="wps">
                  <w:drawing>
                    <wp:anchor distT="0" distB="0" distL="114300" distR="114300" simplePos="0" relativeHeight="251686912" behindDoc="0" locked="0" layoutInCell="1" hidden="0" allowOverlap="1" wp14:anchorId="3607D603" wp14:editId="65AA0A7A">
                      <wp:simplePos x="0" y="0"/>
                      <wp:positionH relativeFrom="column">
                        <wp:posOffset>431116</wp:posOffset>
                      </wp:positionH>
                      <wp:positionV relativeFrom="paragraph">
                        <wp:posOffset>96506</wp:posOffset>
                      </wp:positionV>
                      <wp:extent cx="2626360" cy="12700"/>
                      <wp:effectExtent l="0" t="0" r="0" b="0"/>
                      <wp:wrapNone/>
                      <wp:docPr id="2114489128" name="Straight Arrow Connector 2114489128"/>
                      <wp:cNvGraphicFramePr/>
                      <a:graphic xmlns:a="http://schemas.openxmlformats.org/drawingml/2006/main">
                        <a:graphicData uri="http://schemas.microsoft.com/office/word/2010/wordprocessingShape">
                          <wps:wsp>
                            <wps:cNvCnPr/>
                            <wps:spPr>
                              <a:xfrm>
                                <a:off x="4032820" y="3780000"/>
                                <a:ext cx="2626360" cy="0"/>
                              </a:xfrm>
                              <a:prstGeom prst="straightConnector1">
                                <a:avLst/>
                              </a:prstGeom>
                              <a:noFill/>
                              <a:ln w="9525" cap="flat" cmpd="sng">
                                <a:solidFill>
                                  <a:schemeClr val="dk1"/>
                                </a:solidFill>
                                <a:prstDash val="solid"/>
                                <a:round/>
                                <a:headEnd type="none" w="sm" len="sm"/>
                                <a:tailEnd type="none" w="sm" len="sm"/>
                              </a:ln>
                            </wps:spPr>
                            <wps:bodyPr/>
                          </wps:wsp>
                        </a:graphicData>
                      </a:graphic>
                    </wp:anchor>
                  </w:drawing>
                </mc:Choice>
                <mc:Fallback>
                  <w:pict>
                    <v:shape w14:anchorId="6EE3A6AA" id="Straight Arrow Connector 2114489128" o:spid="_x0000_s1026" type="#_x0000_t32" style="position:absolute;margin-left:33.95pt;margin-top:7.6pt;width:206.8pt;height:1pt;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" strokecolor="black [3200]">
                      <v:stroke startarrowwidth="narrow" startarrowlength="short" endarrowwidth="narrow" endarrowlength="short"/>
                    </v:shape>
                  </w:pict>
                </mc:Fallback>
              </mc:AlternateContent>
            </w:r>
          </w:p>
        </w:tc>
      </w:tr>
      <w:tr w:rsidR="004A60BE" w14:paraId="1F66F583" w14:textId="77777777" w:rsidTr="00EB251C">
        <w:trPr>
          <w:trHeight w:val="487"/>
        </w:trPr>
        <w:tc>
          <w:tcPr>
            <w:tcW w:w="9966" w:type="dxa"/>
            <w:gridSpan w:val="6"/>
            <w:tcBorders>
              <w:top w:val="single" w:sz="8" w:space="0" w:color="000000"/>
              <w:bottom w:val="single" w:sz="8" w:space="0" w:color="000000"/>
            </w:tcBorders>
            <w:vAlign w:val="center"/>
          </w:tcPr>
          <w:p w14:paraId="3652BE9A" w14:textId="04F7FD12" w:rsidR="004A60BE" w:rsidRDefault="004A60BE" w:rsidP="00EB251C">
            <w:pPr>
              <w:tabs>
                <w:tab w:val="left" w:pos="5257"/>
                <w:tab w:val="left" w:pos="7710"/>
              </w:tabs>
              <w:spacing w:line="183" w:lineRule="auto"/>
              <w:ind w:left="64"/>
              <w:rPr>
                <w:sz w:val="21"/>
                <w:szCs w:val="21"/>
              </w:rPr>
            </w:pPr>
            <w:r>
              <w:rPr>
                <w:sz w:val="21"/>
                <w:szCs w:val="21"/>
              </w:rPr>
              <w:t>Inspector (Print Name):</w:t>
            </w:r>
            <w:r>
              <w:rPr>
                <w:sz w:val="21"/>
                <w:szCs w:val="21"/>
              </w:rPr>
              <w:tab/>
              <w:t>Signature:</w:t>
            </w:r>
            <w:r>
              <w:rPr>
                <w:sz w:val="21"/>
                <w:szCs w:val="21"/>
              </w:rPr>
              <w:tab/>
            </w:r>
          </w:p>
        </w:tc>
      </w:tr>
    </w:tbl>
    <w:p w14:paraId="0BFCAAE6" w14:textId="77777777" w:rsidR="000230B0" w:rsidRDefault="000230B0">
      <w:pPr>
        <w:rPr>
          <w:rFonts w:ascii="Calibri" w:eastAsia="Calibri" w:hAnsi="Calibri" w:cs="Calibri"/>
          <w:b/>
          <w:bCs/>
        </w:rPr>
        <w:sectPr w:rsidR="000230B0">
          <w:pgSz w:w="12240" w:h="15840"/>
          <w:pgMar w:top="1440" w:right="1800" w:bottom="1440" w:left="1800" w:header="720" w:footer="720" w:gutter="0"/>
          <w:cols w:space="720"/>
        </w:sectPr>
      </w:pPr>
    </w:p>
    <w:p w14:paraId="7734E3E3" w14:textId="77777777" w:rsidR="00320375" w:rsidRDefault="003D3647">
      <w:pPr>
        <w:rPr>
          <w:rFonts w:ascii="Calibri" w:eastAsia="Calibri" w:hAnsi="Calibri" w:cs="Calibri"/>
          <w:b/>
          <w:bCs/>
          <w:sz w:val="28"/>
          <w:szCs w:val="28"/>
        </w:rPr>
      </w:pPr>
      <w:r>
        <w:rPr>
          <w:rFonts w:ascii="Calibri" w:eastAsia="Calibri" w:hAnsi="Calibri" w:cs="Calibri"/>
          <w:b/>
          <w:bCs/>
          <w:sz w:val="28"/>
          <w:szCs w:val="28"/>
        </w:rPr>
        <w:lastRenderedPageBreak/>
        <w:t>SECTION 3: STANDARD OPERATING PROCEDURES (SOPs)</w:t>
      </w:r>
    </w:p>
    <w:p w14:paraId="43176D5B" w14:textId="77777777" w:rsidR="00320375" w:rsidRDefault="00320375">
      <w:pPr>
        <w:rPr>
          <w:rFonts w:ascii="Calibri" w:eastAsia="Calibri" w:hAnsi="Calibri" w:cs="Calibri"/>
          <w:b/>
          <w:bCs/>
          <w:sz w:val="28"/>
          <w:szCs w:val="28"/>
        </w:rPr>
      </w:pPr>
    </w:p>
    <w:p w14:paraId="74CB197E" w14:textId="77777777" w:rsidR="00320375" w:rsidRDefault="003D3647">
      <w:pPr>
        <w:rPr>
          <w:rFonts w:ascii="Calibri" w:eastAsia="Calibri" w:hAnsi="Calibri" w:cs="Calibri"/>
        </w:rPr>
      </w:pPr>
      <w:r>
        <w:rPr>
          <w:rFonts w:ascii="Calibri" w:eastAsia="Calibri" w:hAnsi="Calibri" w:cs="Calibri"/>
        </w:rPr>
        <w:t>It is the property owner’s and maintenance team’s responsibility to ensure the following SOPs are adequate for managing runoff impacts.</w:t>
      </w:r>
    </w:p>
    <w:p w14:paraId="2E9DE405" w14:textId="77777777" w:rsidR="00320375" w:rsidRDefault="00320375">
      <w:pPr>
        <w:rPr>
          <w:rFonts w:ascii="Calibri" w:eastAsia="Calibri" w:hAnsi="Calibri" w:cs="Calibri"/>
        </w:rPr>
      </w:pPr>
    </w:p>
    <w:p w14:paraId="7A41675C" w14:textId="77777777" w:rsidR="00320375" w:rsidRPr="000230B0" w:rsidRDefault="003D3647">
      <w:pPr>
        <w:rPr>
          <w:rFonts w:ascii="Calibri" w:eastAsia="Calibri" w:hAnsi="Calibri" w:cs="Calibri"/>
        </w:rPr>
      </w:pPr>
      <w:r>
        <w:rPr>
          <w:rFonts w:ascii="Calibri" w:eastAsia="Calibri" w:hAnsi="Calibri" w:cs="Calibri"/>
        </w:rPr>
        <w:t xml:space="preserve">IMPORTANT: It is not realistic for each SOP to cover all necessary procedure operations. Owners or maintenance personnel, in good judgment, should </w:t>
      </w:r>
      <w:proofErr w:type="gramStart"/>
      <w:r>
        <w:rPr>
          <w:rFonts w:ascii="Calibri" w:eastAsia="Calibri" w:hAnsi="Calibri" w:cs="Calibri"/>
        </w:rPr>
        <w:t>take action</w:t>
      </w:r>
      <w:proofErr w:type="gramEnd"/>
      <w:r>
        <w:rPr>
          <w:rFonts w:ascii="Calibri" w:eastAsia="Calibri" w:hAnsi="Calibri" w:cs="Calibri"/>
        </w:rPr>
        <w:t xml:space="preserve"> to effectively contain and prevent the discharge of pollutants on site. Any operation changes that are more effective at protecting storm water quality should be documented and adopted as standard.</w:t>
      </w:r>
    </w:p>
    <w:p w14:paraId="03930E98" w14:textId="77777777" w:rsidR="00320375" w:rsidRPr="000230B0" w:rsidRDefault="00320375">
      <w:pPr>
        <w:spacing w:after="200" w:line="276" w:lineRule="auto"/>
        <w:rPr>
          <w:rFonts w:ascii="Calibri" w:eastAsia="Calibri" w:hAnsi="Calibri" w:cs="Calibri"/>
        </w:rPr>
      </w:pPr>
    </w:p>
    <w:p w14:paraId="1643EEA5" w14:textId="77777777" w:rsidR="00E04C3A" w:rsidRDefault="00E04C3A">
      <w:pPr>
        <w:rPr>
          <w:rFonts w:ascii="Calibri" w:eastAsia="Calibri" w:hAnsi="Calibri" w:cs="Calibri"/>
          <w:u w:val="single"/>
        </w:rPr>
        <w:sectPr w:rsidR="00E04C3A">
          <w:headerReference w:type="default" r:id="rId21"/>
          <w:footerReference w:type="default" r:id="rId22"/>
          <w:headerReference w:type="first" r:id="rId23"/>
          <w:footerReference w:type="first" r:id="rId24"/>
          <w:pgSz w:w="12240" w:h="15840"/>
          <w:pgMar w:top="1440" w:right="1800" w:bottom="1440" w:left="1800" w:header="720" w:footer="720" w:gutter="0"/>
          <w:cols w:space="720"/>
        </w:sectPr>
      </w:pPr>
    </w:p>
    <w:p w14:paraId="6764E19E" w14:textId="77777777" w:rsidR="00320375" w:rsidRDefault="003D3647">
      <w:pPr>
        <w:rPr>
          <w:rFonts w:ascii="Calibri" w:eastAsia="Calibri" w:hAnsi="Calibri" w:cs="Calibri"/>
          <w:strike/>
        </w:rPr>
      </w:pPr>
      <w:r>
        <w:rPr>
          <w:rFonts w:ascii="Calibri" w:eastAsia="Calibri" w:hAnsi="Calibri" w:cs="Calibri"/>
          <w:b/>
          <w:bCs/>
          <w:sz w:val="28"/>
          <w:szCs w:val="28"/>
        </w:rPr>
        <w:lastRenderedPageBreak/>
        <w:t>PAVEMENT SWEEPING</w:t>
      </w:r>
    </w:p>
    <w:p w14:paraId="243053D3" w14:textId="77777777" w:rsidR="00320375" w:rsidRDefault="00320375">
      <w:pPr>
        <w:rPr>
          <w:rFonts w:ascii="Calibri" w:eastAsia="Calibri" w:hAnsi="Calibri" w:cs="Calibri"/>
          <w:strike/>
          <w:sz w:val="22"/>
          <w:szCs w:val="22"/>
        </w:rPr>
      </w:pPr>
    </w:p>
    <w:p w14:paraId="6D0C8EEE" w14:textId="77777777" w:rsidR="00320375" w:rsidRDefault="003D3647">
      <w:pPr>
        <w:spacing w:line="276" w:lineRule="auto"/>
        <w:rPr>
          <w:rFonts w:ascii="Calibri" w:eastAsia="Calibri" w:hAnsi="Calibri" w:cs="Calibri"/>
          <w:b/>
          <w:bCs/>
        </w:rPr>
      </w:pPr>
      <w:r>
        <w:rPr>
          <w:rFonts w:ascii="Calibri" w:eastAsia="Calibri" w:hAnsi="Calibri" w:cs="Calibri"/>
          <w:b/>
          <w:bCs/>
        </w:rPr>
        <w:t xml:space="preserve">1. Purpose: </w:t>
      </w:r>
    </w:p>
    <w:p w14:paraId="15D43307" w14:textId="77777777" w:rsidR="00320375" w:rsidRDefault="003D3647">
      <w:pPr>
        <w:numPr>
          <w:ilvl w:val="0"/>
          <w:numId w:val="40"/>
        </w:numPr>
        <w:spacing w:line="276" w:lineRule="auto"/>
        <w:rPr>
          <w:rFonts w:ascii="Calibri" w:eastAsia="Calibri" w:hAnsi="Calibri" w:cs="Calibri"/>
          <w:sz w:val="22"/>
          <w:szCs w:val="22"/>
        </w:rPr>
      </w:pPr>
      <w:bookmarkStart w:id="36" w:name="_5c1a5lklyr0m" w:colFirst="0" w:colLast="0"/>
      <w:bookmarkEnd w:id="36"/>
      <w:r>
        <w:rPr>
          <w:rFonts w:ascii="Calibri" w:eastAsia="Calibri" w:hAnsi="Calibri" w:cs="Calibri"/>
          <w:sz w:val="22"/>
          <w:szCs w:val="22"/>
        </w:rPr>
        <w:t xml:space="preserve">One of the </w:t>
      </w:r>
      <w:proofErr w:type="gramStart"/>
      <w:r>
        <w:rPr>
          <w:rFonts w:ascii="Calibri" w:eastAsia="Calibri" w:hAnsi="Calibri" w:cs="Calibri"/>
          <w:sz w:val="22"/>
          <w:szCs w:val="22"/>
        </w:rPr>
        <w:t>primary</w:t>
      </w:r>
      <w:proofErr w:type="gramEnd"/>
      <w:r>
        <w:rPr>
          <w:rFonts w:ascii="Calibri" w:eastAsia="Calibri" w:hAnsi="Calibri" w:cs="Calibri"/>
          <w:sz w:val="22"/>
          <w:szCs w:val="22"/>
        </w:rPr>
        <w:t xml:space="preserve"> contaminates in local water bodies is decaying organic material (sediment, plant matter). </w:t>
      </w:r>
    </w:p>
    <w:p w14:paraId="08B6630C" w14:textId="77777777" w:rsidR="00320375" w:rsidRDefault="003D3647">
      <w:pPr>
        <w:numPr>
          <w:ilvl w:val="0"/>
          <w:numId w:val="40"/>
        </w:numPr>
        <w:spacing w:after="200" w:line="276" w:lineRule="auto"/>
        <w:rPr>
          <w:rFonts w:ascii="Calibri" w:eastAsia="Calibri" w:hAnsi="Calibri" w:cs="Calibri"/>
        </w:rPr>
      </w:pPr>
      <w:bookmarkStart w:id="37" w:name="_7i8xtcayj27l" w:colFirst="0" w:colLast="0"/>
      <w:bookmarkEnd w:id="37"/>
      <w:r>
        <w:rPr>
          <w:rFonts w:ascii="Calibri" w:eastAsia="Calibri" w:hAnsi="Calibri" w:cs="Calibri"/>
          <w:sz w:val="22"/>
          <w:szCs w:val="22"/>
        </w:rPr>
        <w:t>Organic material as well as trash on parking areas and sidewalks could be transported via runoff to the drainage system, increasing maintenance cost. Utilizing pavement sweeping can be far more efficient than removing these debris after they have washed into the drainage system.</w:t>
      </w:r>
      <w:r>
        <w:rPr>
          <w:rFonts w:ascii="Calibri" w:eastAsia="Calibri" w:hAnsi="Calibri" w:cs="Calibri"/>
        </w:rPr>
        <w:t xml:space="preserve"> </w:t>
      </w:r>
    </w:p>
    <w:p w14:paraId="58026C1F" w14:textId="77777777" w:rsidR="00320375" w:rsidRDefault="003D3647">
      <w:pPr>
        <w:pStyle w:val="Heading1"/>
        <w:rPr>
          <w:rFonts w:ascii="Calibri" w:eastAsia="Calibri" w:hAnsi="Calibri" w:cs="Calibri"/>
          <w:sz w:val="24"/>
          <w:szCs w:val="24"/>
        </w:rPr>
      </w:pPr>
      <w:r>
        <w:rPr>
          <w:rFonts w:ascii="Calibri" w:eastAsia="Calibri" w:hAnsi="Calibri" w:cs="Calibri"/>
          <w:sz w:val="24"/>
          <w:szCs w:val="24"/>
        </w:rPr>
        <w:t>2. Procedure:</w:t>
      </w:r>
    </w:p>
    <w:p w14:paraId="6FFAB3E8" w14:textId="77777777" w:rsidR="00320375" w:rsidRDefault="003D3647">
      <w:pPr>
        <w:numPr>
          <w:ilvl w:val="0"/>
          <w:numId w:val="30"/>
        </w:numPr>
        <w:tabs>
          <w:tab w:val="left" w:pos="-480"/>
          <w:tab w:val="left" w:pos="420"/>
          <w:tab w:val="left" w:pos="450"/>
          <w:tab w:val="left" w:pos="1440"/>
        </w:tabs>
        <w:spacing w:line="276" w:lineRule="auto"/>
        <w:rPr>
          <w:rFonts w:ascii="Calibri" w:eastAsia="Calibri" w:hAnsi="Calibri" w:cs="Calibri"/>
          <w:sz w:val="22"/>
          <w:szCs w:val="22"/>
        </w:rPr>
      </w:pPr>
      <w:r>
        <w:rPr>
          <w:rFonts w:ascii="Calibri" w:eastAsia="Calibri" w:hAnsi="Calibri" w:cs="Calibri"/>
          <w:sz w:val="22"/>
          <w:szCs w:val="22"/>
        </w:rPr>
        <w:t>Regularly sweep surfaces and remove organic materials to prevent accumulations.</w:t>
      </w:r>
    </w:p>
    <w:p w14:paraId="7FD4B287" w14:textId="77777777" w:rsidR="00320375" w:rsidRDefault="003D3647">
      <w:pPr>
        <w:numPr>
          <w:ilvl w:val="0"/>
          <w:numId w:val="30"/>
        </w:numPr>
        <w:tabs>
          <w:tab w:val="left" w:pos="-480"/>
          <w:tab w:val="left" w:pos="420"/>
          <w:tab w:val="left" w:pos="450"/>
          <w:tab w:val="left" w:pos="1440"/>
        </w:tabs>
        <w:spacing w:line="276" w:lineRule="auto"/>
        <w:rPr>
          <w:rFonts w:ascii="Calibri" w:eastAsia="Calibri" w:hAnsi="Calibri" w:cs="Calibri"/>
          <w:sz w:val="22"/>
          <w:szCs w:val="22"/>
        </w:rPr>
      </w:pPr>
      <w:r>
        <w:rPr>
          <w:rFonts w:ascii="Calibri" w:eastAsia="Calibri" w:hAnsi="Calibri" w:cs="Calibri"/>
          <w:sz w:val="22"/>
          <w:szCs w:val="22"/>
        </w:rPr>
        <w:t xml:space="preserve">Remain aware of minor </w:t>
      </w:r>
      <w:proofErr w:type="gramStart"/>
      <w:r>
        <w:rPr>
          <w:rFonts w:ascii="Calibri" w:eastAsia="Calibri" w:hAnsi="Calibri" w:cs="Calibri"/>
          <w:sz w:val="22"/>
          <w:szCs w:val="22"/>
        </w:rPr>
        <w:t>sediment</w:t>
      </w:r>
      <w:proofErr w:type="gramEnd"/>
      <w:r>
        <w:rPr>
          <w:rFonts w:ascii="Calibri" w:eastAsia="Calibri" w:hAnsi="Calibri" w:cs="Calibri"/>
          <w:sz w:val="22"/>
          <w:szCs w:val="22"/>
        </w:rPr>
        <w:t>/debris and hand sweep or remove material by other means as needed. Significant deposits will likely collect in autumn with leaf fall and early spring after winter thaw. Sweeping machinery is often the best tool for this application.</w:t>
      </w:r>
    </w:p>
    <w:p w14:paraId="1DD1F0F0" w14:textId="77777777" w:rsidR="00320375" w:rsidRDefault="003D3647">
      <w:pPr>
        <w:numPr>
          <w:ilvl w:val="0"/>
          <w:numId w:val="30"/>
        </w:numPr>
        <w:tabs>
          <w:tab w:val="left" w:pos="-480"/>
          <w:tab w:val="left" w:pos="420"/>
          <w:tab w:val="left" w:pos="450"/>
          <w:tab w:val="left" w:pos="1440"/>
        </w:tabs>
        <w:spacing w:line="276" w:lineRule="auto"/>
        <w:rPr>
          <w:rFonts w:ascii="Calibri" w:eastAsia="Calibri" w:hAnsi="Calibri" w:cs="Calibri"/>
          <w:sz w:val="22"/>
          <w:szCs w:val="22"/>
        </w:rPr>
      </w:pPr>
      <w:r>
        <w:rPr>
          <w:rFonts w:ascii="Calibri" w:eastAsia="Calibri" w:hAnsi="Calibri" w:cs="Calibri"/>
          <w:sz w:val="22"/>
          <w:szCs w:val="22"/>
        </w:rPr>
        <w:t xml:space="preserve">Remove materials that collect on top of storm inlets to improve </w:t>
      </w:r>
      <w:proofErr w:type="gramStart"/>
      <w:r>
        <w:rPr>
          <w:rFonts w:ascii="Calibri" w:eastAsia="Calibri" w:hAnsi="Calibri" w:cs="Calibri"/>
          <w:sz w:val="22"/>
          <w:szCs w:val="22"/>
        </w:rPr>
        <w:t>run off</w:t>
      </w:r>
      <w:proofErr w:type="gramEnd"/>
      <w:r>
        <w:rPr>
          <w:rFonts w:ascii="Calibri" w:eastAsia="Calibri" w:hAnsi="Calibri" w:cs="Calibri"/>
          <w:sz w:val="22"/>
          <w:szCs w:val="22"/>
        </w:rPr>
        <w:t xml:space="preserve"> flows and reduce pollutants washing into the storm system.</w:t>
      </w:r>
    </w:p>
    <w:p w14:paraId="1A14DF76" w14:textId="77777777" w:rsidR="00320375" w:rsidRDefault="003D3647">
      <w:pPr>
        <w:numPr>
          <w:ilvl w:val="0"/>
          <w:numId w:val="30"/>
        </w:numPr>
        <w:tabs>
          <w:tab w:val="left" w:pos="-480"/>
          <w:tab w:val="left" w:pos="420"/>
          <w:tab w:val="left" w:pos="450"/>
          <w:tab w:val="left" w:pos="1440"/>
        </w:tabs>
        <w:spacing w:line="276" w:lineRule="auto"/>
        <w:rPr>
          <w:rFonts w:ascii="Calibri" w:eastAsia="Calibri" w:hAnsi="Calibri" w:cs="Calibri"/>
          <w:sz w:val="22"/>
          <w:szCs w:val="22"/>
        </w:rPr>
      </w:pPr>
      <w:r>
        <w:rPr>
          <w:rFonts w:ascii="Calibri" w:eastAsia="Calibri" w:hAnsi="Calibri" w:cs="Calibri"/>
          <w:sz w:val="22"/>
          <w:szCs w:val="22"/>
        </w:rPr>
        <w:t xml:space="preserve">During pavement maintenance, regularly remove fugitive debris that can be carried offsite or to the storm system.  </w:t>
      </w:r>
    </w:p>
    <w:p w14:paraId="2DCD7527" w14:textId="77777777" w:rsidR="00320375" w:rsidRDefault="003D3647">
      <w:pPr>
        <w:pStyle w:val="Heading1"/>
        <w:rPr>
          <w:rFonts w:ascii="Calibri" w:eastAsia="Calibri" w:hAnsi="Calibri" w:cs="Calibri"/>
          <w:sz w:val="24"/>
          <w:szCs w:val="24"/>
        </w:rPr>
      </w:pPr>
      <w:r>
        <w:rPr>
          <w:rFonts w:ascii="Calibri" w:eastAsia="Calibri" w:hAnsi="Calibri" w:cs="Calibri"/>
          <w:sz w:val="24"/>
          <w:szCs w:val="24"/>
        </w:rPr>
        <w:t>3. Disposal Procedure:</w:t>
      </w:r>
    </w:p>
    <w:p w14:paraId="3E14375A" w14:textId="77777777" w:rsidR="00320375" w:rsidRDefault="003D3647">
      <w:pPr>
        <w:numPr>
          <w:ilvl w:val="0"/>
          <w:numId w:val="25"/>
        </w:numPr>
        <w:spacing w:line="276" w:lineRule="auto"/>
        <w:rPr>
          <w:rFonts w:ascii="Calibri" w:eastAsia="Calibri" w:hAnsi="Calibri" w:cs="Calibri"/>
          <w:sz w:val="22"/>
          <w:szCs w:val="22"/>
        </w:rPr>
      </w:pPr>
      <w:r>
        <w:rPr>
          <w:rFonts w:ascii="Calibri" w:eastAsia="Calibri" w:hAnsi="Calibri" w:cs="Calibri"/>
          <w:sz w:val="22"/>
          <w:szCs w:val="22"/>
        </w:rPr>
        <w:t>Dispose of hand collected material in dumpster</w:t>
      </w:r>
    </w:p>
    <w:p w14:paraId="289C5DE6" w14:textId="77777777" w:rsidR="00320375" w:rsidRDefault="003D3647">
      <w:pPr>
        <w:numPr>
          <w:ilvl w:val="0"/>
          <w:numId w:val="25"/>
        </w:numPr>
        <w:spacing w:after="200" w:line="276" w:lineRule="auto"/>
        <w:rPr>
          <w:rFonts w:ascii="Calibri" w:eastAsia="Calibri" w:hAnsi="Calibri" w:cs="Calibri"/>
          <w:sz w:val="22"/>
          <w:szCs w:val="22"/>
        </w:rPr>
      </w:pPr>
      <w:r>
        <w:rPr>
          <w:rFonts w:ascii="Calibri" w:eastAsia="Calibri" w:hAnsi="Calibri" w:cs="Calibri"/>
          <w:sz w:val="22"/>
          <w:szCs w:val="22"/>
        </w:rPr>
        <w:t xml:space="preserve">Use licensed facilities when </w:t>
      </w:r>
      <w:proofErr w:type="gramStart"/>
      <w:r>
        <w:rPr>
          <w:rFonts w:ascii="Calibri" w:eastAsia="Calibri" w:hAnsi="Calibri" w:cs="Calibri"/>
          <w:sz w:val="22"/>
          <w:szCs w:val="22"/>
        </w:rPr>
        <w:t>haul</w:t>
      </w:r>
      <w:proofErr w:type="gramEnd"/>
      <w:r>
        <w:rPr>
          <w:rFonts w:ascii="Calibri" w:eastAsia="Calibri" w:hAnsi="Calibri" w:cs="Calibri"/>
          <w:sz w:val="22"/>
          <w:szCs w:val="22"/>
        </w:rPr>
        <w:t xml:space="preserve"> off is necessary</w:t>
      </w:r>
    </w:p>
    <w:p w14:paraId="11CB111B" w14:textId="77777777" w:rsidR="00320375" w:rsidRDefault="003D3647">
      <w:pPr>
        <w:pStyle w:val="Heading1"/>
        <w:tabs>
          <w:tab w:val="left" w:pos="-480"/>
          <w:tab w:val="left" w:pos="0"/>
          <w:tab w:val="left" w:pos="420"/>
          <w:tab w:val="left" w:pos="1440"/>
        </w:tabs>
        <w:rPr>
          <w:rFonts w:ascii="Calibri" w:eastAsia="Calibri" w:hAnsi="Calibri" w:cs="Calibri"/>
          <w:sz w:val="24"/>
          <w:szCs w:val="24"/>
        </w:rPr>
      </w:pPr>
      <w:r>
        <w:rPr>
          <w:rFonts w:ascii="Calibri" w:eastAsia="Calibri" w:hAnsi="Calibri" w:cs="Calibri"/>
          <w:sz w:val="24"/>
          <w:szCs w:val="24"/>
        </w:rPr>
        <w:t>4. Training:</w:t>
      </w:r>
    </w:p>
    <w:p w14:paraId="365BF667" w14:textId="77777777" w:rsidR="00320375" w:rsidRDefault="003D3647">
      <w:pPr>
        <w:numPr>
          <w:ilvl w:val="0"/>
          <w:numId w:val="26"/>
        </w:numPr>
        <w:tabs>
          <w:tab w:val="left" w:pos="-480"/>
          <w:tab w:val="left" w:pos="420"/>
          <w:tab w:val="left" w:pos="450"/>
        </w:tabs>
        <w:spacing w:line="276" w:lineRule="auto"/>
        <w:rPr>
          <w:rFonts w:ascii="Calibri" w:eastAsia="Calibri" w:hAnsi="Calibri" w:cs="Calibri"/>
          <w:sz w:val="22"/>
          <w:szCs w:val="22"/>
        </w:rPr>
      </w:pPr>
      <w:r>
        <w:rPr>
          <w:rFonts w:ascii="Calibri" w:eastAsia="Calibri" w:hAnsi="Calibri" w:cs="Calibri"/>
          <w:sz w:val="22"/>
          <w:szCs w:val="22"/>
        </w:rPr>
        <w:t>Annually and at hire</w:t>
      </w:r>
    </w:p>
    <w:p w14:paraId="01088CBD" w14:textId="77777777" w:rsidR="00320375" w:rsidRDefault="003D3647">
      <w:pPr>
        <w:numPr>
          <w:ilvl w:val="0"/>
          <w:numId w:val="26"/>
        </w:numPr>
        <w:tabs>
          <w:tab w:val="left" w:pos="-480"/>
          <w:tab w:val="left" w:pos="420"/>
          <w:tab w:val="left" w:pos="450"/>
        </w:tabs>
        <w:spacing w:after="200" w:line="276" w:lineRule="auto"/>
        <w:rPr>
          <w:rFonts w:ascii="Calibri" w:eastAsia="Calibri" w:hAnsi="Calibri" w:cs="Calibri"/>
          <w:sz w:val="22"/>
          <w:szCs w:val="22"/>
        </w:rPr>
      </w:pPr>
      <w:r>
        <w:rPr>
          <w:rFonts w:ascii="Calibri" w:eastAsia="Calibri" w:hAnsi="Calibri" w:cs="Calibri"/>
          <w:sz w:val="22"/>
          <w:szCs w:val="22"/>
        </w:rPr>
        <w:t>If incorrect SOP implementation is observed, reinstruct staff or service contractors of proper SOP.</w:t>
      </w:r>
    </w:p>
    <w:p w14:paraId="39B01464" w14:textId="4B913822" w:rsidR="00B317B6" w:rsidRDefault="00B317B6">
      <w:pPr>
        <w:rPr>
          <w:rFonts w:ascii="Calibri" w:eastAsia="Calibri" w:hAnsi="Calibri" w:cs="Calibri"/>
          <w:sz w:val="22"/>
          <w:szCs w:val="22"/>
        </w:rPr>
      </w:pPr>
      <w:r>
        <w:rPr>
          <w:rFonts w:ascii="Calibri" w:eastAsia="Calibri" w:hAnsi="Calibri" w:cs="Calibri"/>
          <w:sz w:val="22"/>
          <w:szCs w:val="22"/>
        </w:rPr>
        <w:br w:type="page"/>
      </w:r>
    </w:p>
    <w:p w14:paraId="1FFB2C67" w14:textId="77777777" w:rsidR="00320375" w:rsidRDefault="003D3647">
      <w:pPr>
        <w:rPr>
          <w:rFonts w:ascii="Calibri" w:eastAsia="Calibri" w:hAnsi="Calibri" w:cs="Calibri"/>
          <w:b/>
          <w:bCs/>
          <w:sz w:val="28"/>
          <w:szCs w:val="28"/>
        </w:rPr>
      </w:pPr>
      <w:r>
        <w:rPr>
          <w:rFonts w:ascii="Calibri" w:eastAsia="Calibri" w:hAnsi="Calibri" w:cs="Calibri"/>
          <w:b/>
          <w:bCs/>
          <w:sz w:val="28"/>
          <w:szCs w:val="28"/>
        </w:rPr>
        <w:lastRenderedPageBreak/>
        <w:t>LANDSCAPE MAINTENANCE</w:t>
      </w:r>
    </w:p>
    <w:p w14:paraId="01E33394" w14:textId="77777777" w:rsidR="00320375" w:rsidRDefault="00320375">
      <w:pPr>
        <w:rPr>
          <w:rFonts w:ascii="Calibri" w:eastAsia="Calibri" w:hAnsi="Calibri" w:cs="Calibri"/>
          <w:b/>
          <w:bCs/>
        </w:rPr>
      </w:pPr>
    </w:p>
    <w:p w14:paraId="043E652C" w14:textId="77777777" w:rsidR="00320375" w:rsidRDefault="003D3647">
      <w:pPr>
        <w:spacing w:line="276" w:lineRule="auto"/>
        <w:rPr>
          <w:rFonts w:ascii="Calibri" w:eastAsia="Calibri" w:hAnsi="Calibri" w:cs="Calibri"/>
          <w:sz w:val="22"/>
          <w:szCs w:val="22"/>
        </w:rPr>
      </w:pPr>
      <w:r>
        <w:rPr>
          <w:rFonts w:ascii="Calibri" w:eastAsia="Calibri" w:hAnsi="Calibri" w:cs="Calibri"/>
          <w:b/>
          <w:bCs/>
        </w:rPr>
        <w:t>1. Purpose:</w:t>
      </w:r>
    </w:p>
    <w:p w14:paraId="68BC097F" w14:textId="77777777" w:rsidR="00320375" w:rsidRDefault="003D3647">
      <w:pPr>
        <w:numPr>
          <w:ilvl w:val="0"/>
          <w:numId w:val="8"/>
        </w:numPr>
        <w:spacing w:line="276" w:lineRule="auto"/>
        <w:rPr>
          <w:rFonts w:ascii="Calibri" w:eastAsia="Calibri" w:hAnsi="Calibri" w:cs="Calibri"/>
          <w:sz w:val="22"/>
          <w:szCs w:val="22"/>
        </w:rPr>
      </w:pPr>
      <w:r>
        <w:rPr>
          <w:rFonts w:ascii="Calibri" w:eastAsia="Calibri" w:hAnsi="Calibri" w:cs="Calibri"/>
          <w:sz w:val="22"/>
          <w:szCs w:val="22"/>
        </w:rPr>
        <w:t>To reduce storm water pollution and maintenance costs, debris from landscape maintenance operations should be removed immediately.</w:t>
      </w:r>
    </w:p>
    <w:p w14:paraId="10C54D08" w14:textId="77777777" w:rsidR="00320375" w:rsidRDefault="003D3647">
      <w:pPr>
        <w:numPr>
          <w:ilvl w:val="0"/>
          <w:numId w:val="8"/>
        </w:numPr>
        <w:spacing w:line="276" w:lineRule="auto"/>
        <w:rPr>
          <w:rFonts w:ascii="Calibri" w:eastAsia="Calibri" w:hAnsi="Calibri" w:cs="Calibri"/>
          <w:sz w:val="22"/>
          <w:szCs w:val="22"/>
        </w:rPr>
      </w:pPr>
      <w:r>
        <w:rPr>
          <w:rFonts w:ascii="Calibri" w:eastAsia="Calibri" w:hAnsi="Calibri" w:cs="Calibri"/>
          <w:sz w:val="22"/>
          <w:szCs w:val="22"/>
        </w:rPr>
        <w:t xml:space="preserve">Primary </w:t>
      </w:r>
      <w:proofErr w:type="gramStart"/>
      <w:r>
        <w:rPr>
          <w:rFonts w:ascii="Calibri" w:eastAsia="Calibri" w:hAnsi="Calibri" w:cs="Calibri"/>
          <w:sz w:val="22"/>
          <w:szCs w:val="22"/>
        </w:rPr>
        <w:t>contaminates</w:t>
      </w:r>
      <w:proofErr w:type="gramEnd"/>
      <w:r>
        <w:rPr>
          <w:rFonts w:ascii="Calibri" w:eastAsia="Calibri" w:hAnsi="Calibri" w:cs="Calibri"/>
          <w:sz w:val="22"/>
          <w:szCs w:val="22"/>
        </w:rPr>
        <w:t xml:space="preserve"> in local water bodies include plant material, sediment, nutrients, and pesticides.</w:t>
      </w:r>
    </w:p>
    <w:p w14:paraId="7C28F8C8" w14:textId="77777777" w:rsidR="00320375" w:rsidRDefault="003D3647">
      <w:pPr>
        <w:pStyle w:val="Heading1"/>
        <w:rPr>
          <w:rFonts w:ascii="Calibri" w:eastAsia="Calibri" w:hAnsi="Calibri" w:cs="Calibri"/>
          <w:sz w:val="24"/>
          <w:szCs w:val="24"/>
        </w:rPr>
      </w:pPr>
      <w:r>
        <w:rPr>
          <w:rFonts w:ascii="Calibri" w:eastAsia="Calibri" w:hAnsi="Calibri" w:cs="Calibri"/>
          <w:sz w:val="24"/>
          <w:szCs w:val="24"/>
        </w:rPr>
        <w:t>2. Procedure:</w:t>
      </w:r>
    </w:p>
    <w:p w14:paraId="4ADCF86E" w14:textId="77777777" w:rsidR="00320375" w:rsidRDefault="003D3647">
      <w:pPr>
        <w:numPr>
          <w:ilvl w:val="0"/>
          <w:numId w:val="10"/>
        </w:numPr>
        <w:spacing w:line="276" w:lineRule="auto"/>
        <w:rPr>
          <w:rFonts w:ascii="Calibri" w:eastAsia="Calibri" w:hAnsi="Calibri" w:cs="Calibri"/>
          <w:sz w:val="22"/>
          <w:szCs w:val="22"/>
        </w:rPr>
      </w:pPr>
      <w:r>
        <w:rPr>
          <w:rFonts w:ascii="Calibri" w:eastAsia="Calibri" w:hAnsi="Calibri" w:cs="Calibri"/>
          <w:sz w:val="22"/>
          <w:szCs w:val="22"/>
        </w:rPr>
        <w:t>Maintain healthy vegetation root systems.  Healthy root systems will help maintain more desirable infiltration rates of landscape areas receiving runoff.</w:t>
      </w:r>
    </w:p>
    <w:p w14:paraId="1A3383D5" w14:textId="77777777" w:rsidR="00320375" w:rsidRDefault="003D3647">
      <w:pPr>
        <w:numPr>
          <w:ilvl w:val="0"/>
          <w:numId w:val="10"/>
        </w:numPr>
        <w:spacing w:line="276" w:lineRule="auto"/>
        <w:rPr>
          <w:rFonts w:ascii="Calibri" w:eastAsia="Calibri" w:hAnsi="Calibri" w:cs="Calibri"/>
          <w:sz w:val="22"/>
          <w:szCs w:val="22"/>
        </w:rPr>
      </w:pPr>
      <w:r>
        <w:rPr>
          <w:rFonts w:ascii="Calibri" w:eastAsia="Calibri" w:hAnsi="Calibri" w:cs="Calibri"/>
          <w:sz w:val="22"/>
          <w:szCs w:val="22"/>
        </w:rPr>
        <w:t>Groundskeeping</w:t>
      </w:r>
    </w:p>
    <w:p w14:paraId="45553D1F" w14:textId="77777777" w:rsidR="00320375" w:rsidRDefault="003D3647">
      <w:pPr>
        <w:numPr>
          <w:ilvl w:val="0"/>
          <w:numId w:val="31"/>
        </w:numPr>
        <w:spacing w:line="276" w:lineRule="auto"/>
        <w:ind w:left="1080"/>
        <w:rPr>
          <w:rFonts w:ascii="Calibri" w:eastAsia="Calibri" w:hAnsi="Calibri" w:cs="Calibri"/>
          <w:sz w:val="22"/>
          <w:szCs w:val="22"/>
        </w:rPr>
      </w:pPr>
      <w:r>
        <w:rPr>
          <w:rFonts w:ascii="Calibri" w:eastAsia="Calibri" w:hAnsi="Calibri" w:cs="Calibri"/>
          <w:sz w:val="22"/>
          <w:szCs w:val="22"/>
        </w:rPr>
        <w:t>Lawn Mowing – Immediately remove grass clippings to a dumpster or sweep/blow clippings back into the lawn for nutrient recycling.</w:t>
      </w:r>
    </w:p>
    <w:p w14:paraId="7216B7AF" w14:textId="77777777" w:rsidR="00320375" w:rsidRDefault="003D3647">
      <w:pPr>
        <w:numPr>
          <w:ilvl w:val="0"/>
          <w:numId w:val="31"/>
        </w:numPr>
        <w:spacing w:line="276" w:lineRule="auto"/>
        <w:ind w:left="1080"/>
        <w:rPr>
          <w:rFonts w:ascii="Calibri" w:eastAsia="Calibri" w:hAnsi="Calibri" w:cs="Calibri"/>
          <w:sz w:val="22"/>
          <w:szCs w:val="22"/>
        </w:rPr>
      </w:pPr>
      <w:r>
        <w:rPr>
          <w:rFonts w:ascii="Calibri" w:eastAsia="Calibri" w:hAnsi="Calibri" w:cs="Calibri"/>
          <w:sz w:val="22"/>
          <w:szCs w:val="22"/>
        </w:rPr>
        <w:t>Fertilizer and Pesticide Operations – Prevent overspray onto pavements for liquid applications.  For granular application, sweep or blow any overspread back into the intended treatment area.</w:t>
      </w:r>
    </w:p>
    <w:p w14:paraId="6C91A437" w14:textId="77777777" w:rsidR="00320375" w:rsidRDefault="003D3647">
      <w:pPr>
        <w:numPr>
          <w:ilvl w:val="0"/>
          <w:numId w:val="31"/>
        </w:numPr>
        <w:spacing w:line="276" w:lineRule="auto"/>
        <w:ind w:left="1080"/>
        <w:rPr>
          <w:rFonts w:ascii="Calibri" w:eastAsia="Calibri" w:hAnsi="Calibri" w:cs="Calibri"/>
          <w:sz w:val="22"/>
          <w:szCs w:val="22"/>
        </w:rPr>
      </w:pPr>
      <w:r>
        <w:rPr>
          <w:rFonts w:ascii="Calibri" w:eastAsia="Calibri" w:hAnsi="Calibri" w:cs="Calibri"/>
          <w:sz w:val="22"/>
          <w:szCs w:val="22"/>
        </w:rPr>
        <w:t>Trash and Debris – Remove and dispose of any trash and debris collected on the site.</w:t>
      </w:r>
    </w:p>
    <w:p w14:paraId="2A55C4B3" w14:textId="77777777" w:rsidR="00320375" w:rsidRDefault="003D3647">
      <w:pPr>
        <w:numPr>
          <w:ilvl w:val="0"/>
          <w:numId w:val="10"/>
        </w:numPr>
        <w:spacing w:line="276" w:lineRule="auto"/>
        <w:rPr>
          <w:rFonts w:ascii="Calibri" w:eastAsia="Calibri" w:hAnsi="Calibri" w:cs="Calibri"/>
          <w:sz w:val="22"/>
          <w:szCs w:val="22"/>
        </w:rPr>
      </w:pPr>
      <w:r>
        <w:rPr>
          <w:rFonts w:ascii="Calibri" w:eastAsia="Calibri" w:hAnsi="Calibri" w:cs="Calibri"/>
          <w:sz w:val="22"/>
          <w:szCs w:val="22"/>
        </w:rPr>
        <w:t>Light weight debris and landscape materials need to be removed or contained when wind or rain is expected.</w:t>
      </w:r>
    </w:p>
    <w:p w14:paraId="3767BE1A" w14:textId="77777777" w:rsidR="00320375" w:rsidRDefault="003D3647">
      <w:pPr>
        <w:numPr>
          <w:ilvl w:val="0"/>
          <w:numId w:val="10"/>
        </w:numPr>
        <w:spacing w:line="276" w:lineRule="auto"/>
        <w:rPr>
          <w:rFonts w:ascii="Calibri" w:eastAsia="Calibri" w:hAnsi="Calibri" w:cs="Calibri"/>
          <w:sz w:val="22"/>
          <w:szCs w:val="22"/>
        </w:rPr>
      </w:pPr>
      <w:r>
        <w:rPr>
          <w:rFonts w:ascii="Calibri" w:eastAsia="Calibri" w:hAnsi="Calibri" w:cs="Calibri"/>
          <w:sz w:val="22"/>
          <w:szCs w:val="22"/>
        </w:rPr>
        <w:t xml:space="preserve">Landscape materials and waste can usually be contained or controlled by operational best management practices including but not limited to: </w:t>
      </w:r>
    </w:p>
    <w:p w14:paraId="21F4B254" w14:textId="77777777" w:rsidR="00320375" w:rsidRDefault="003D3647">
      <w:pPr>
        <w:numPr>
          <w:ilvl w:val="0"/>
          <w:numId w:val="29"/>
        </w:numPr>
        <w:spacing w:line="276" w:lineRule="auto"/>
        <w:rPr>
          <w:rFonts w:ascii="Calibri" w:eastAsia="Calibri" w:hAnsi="Calibri" w:cs="Calibri"/>
          <w:sz w:val="22"/>
          <w:szCs w:val="22"/>
        </w:rPr>
      </w:pPr>
      <w:r>
        <w:rPr>
          <w:rFonts w:ascii="Calibri" w:eastAsia="Calibri" w:hAnsi="Calibri" w:cs="Calibri"/>
          <w:sz w:val="22"/>
          <w:szCs w:val="22"/>
        </w:rPr>
        <w:t>Strategic staging of materials eliminating exposure</w:t>
      </w:r>
    </w:p>
    <w:p w14:paraId="436A13E9" w14:textId="77777777" w:rsidR="00320375" w:rsidRDefault="003D3647">
      <w:pPr>
        <w:numPr>
          <w:ilvl w:val="0"/>
          <w:numId w:val="29"/>
        </w:numPr>
        <w:spacing w:line="276" w:lineRule="auto"/>
        <w:rPr>
          <w:rFonts w:ascii="Calibri" w:eastAsia="Calibri" w:hAnsi="Calibri" w:cs="Calibri"/>
          <w:sz w:val="22"/>
          <w:szCs w:val="22"/>
        </w:rPr>
      </w:pPr>
      <w:r>
        <w:rPr>
          <w:rFonts w:ascii="Calibri" w:eastAsia="Calibri" w:hAnsi="Calibri" w:cs="Calibri"/>
          <w:sz w:val="22"/>
          <w:szCs w:val="22"/>
        </w:rPr>
        <w:t>Avoiding multiple day staging of backfill and spoil material on pavements</w:t>
      </w:r>
    </w:p>
    <w:p w14:paraId="578AB1DA" w14:textId="77777777" w:rsidR="00320375" w:rsidRDefault="003D3647">
      <w:pPr>
        <w:numPr>
          <w:ilvl w:val="0"/>
          <w:numId w:val="29"/>
        </w:numPr>
        <w:spacing w:line="276" w:lineRule="auto"/>
        <w:rPr>
          <w:rFonts w:ascii="Calibri" w:eastAsia="Calibri" w:hAnsi="Calibri" w:cs="Calibri"/>
          <w:sz w:val="22"/>
          <w:szCs w:val="22"/>
        </w:rPr>
      </w:pPr>
      <w:r>
        <w:rPr>
          <w:rFonts w:ascii="Calibri" w:eastAsia="Calibri" w:hAnsi="Calibri" w:cs="Calibri"/>
          <w:sz w:val="22"/>
          <w:szCs w:val="22"/>
        </w:rPr>
        <w:t>Haul off material as generated</w:t>
      </w:r>
    </w:p>
    <w:p w14:paraId="7ED5DAB9" w14:textId="77777777" w:rsidR="00320375" w:rsidRDefault="003D3647">
      <w:pPr>
        <w:numPr>
          <w:ilvl w:val="0"/>
          <w:numId w:val="29"/>
        </w:numPr>
        <w:spacing w:line="276" w:lineRule="auto"/>
        <w:rPr>
          <w:rFonts w:ascii="Calibri" w:eastAsia="Calibri" w:hAnsi="Calibri" w:cs="Calibri"/>
          <w:sz w:val="22"/>
          <w:szCs w:val="22"/>
        </w:rPr>
      </w:pPr>
      <w:r>
        <w:rPr>
          <w:rFonts w:ascii="Calibri" w:eastAsia="Calibri" w:hAnsi="Calibri" w:cs="Calibri"/>
          <w:sz w:val="22"/>
          <w:szCs w:val="22"/>
        </w:rPr>
        <w:t>Schedule work when clear weather is forecasted.</w:t>
      </w:r>
    </w:p>
    <w:p w14:paraId="6D34E5F0" w14:textId="77777777" w:rsidR="00320375" w:rsidRDefault="003D3647">
      <w:pPr>
        <w:numPr>
          <w:ilvl w:val="0"/>
          <w:numId w:val="10"/>
        </w:numPr>
        <w:spacing w:line="276" w:lineRule="auto"/>
        <w:rPr>
          <w:rFonts w:ascii="Calibri" w:eastAsia="Calibri" w:hAnsi="Calibri" w:cs="Calibri"/>
          <w:sz w:val="22"/>
          <w:szCs w:val="22"/>
        </w:rPr>
      </w:pPr>
      <w:r>
        <w:rPr>
          <w:rFonts w:ascii="Calibri" w:eastAsia="Calibri" w:hAnsi="Calibri" w:cs="Calibri"/>
          <w:sz w:val="22"/>
          <w:szCs w:val="22"/>
        </w:rPr>
        <w:t>Erosion Control: maintain good working sprinkler systems, broken sprinklers or overwatering can cause erosion. Install down spout splash pads or rip rap to control erosion.</w:t>
      </w:r>
    </w:p>
    <w:p w14:paraId="21661669" w14:textId="77777777" w:rsidR="00320375" w:rsidRDefault="003D3647">
      <w:pPr>
        <w:numPr>
          <w:ilvl w:val="0"/>
          <w:numId w:val="10"/>
        </w:numPr>
        <w:spacing w:line="276" w:lineRule="auto"/>
        <w:rPr>
          <w:rFonts w:ascii="Calibri" w:eastAsia="Calibri" w:hAnsi="Calibri" w:cs="Calibri"/>
          <w:sz w:val="22"/>
          <w:szCs w:val="22"/>
        </w:rPr>
      </w:pPr>
      <w:r>
        <w:rPr>
          <w:rFonts w:ascii="Calibri" w:eastAsia="Calibri" w:hAnsi="Calibri" w:cs="Calibri"/>
          <w:sz w:val="22"/>
          <w:szCs w:val="22"/>
        </w:rPr>
        <w:t>Cleanup: Use dry cleanup methods, e.g. square nose shovel and broom.  Conditions are usually sufficient when no more material can be swept onto the square nosed shovel.</w:t>
      </w:r>
    </w:p>
    <w:p w14:paraId="6476751C" w14:textId="77777777" w:rsidR="00320375" w:rsidRDefault="003D3647">
      <w:pPr>
        <w:pStyle w:val="Heading1"/>
        <w:rPr>
          <w:rFonts w:ascii="Calibri" w:eastAsia="Calibri" w:hAnsi="Calibri" w:cs="Calibri"/>
          <w:sz w:val="24"/>
          <w:szCs w:val="24"/>
        </w:rPr>
      </w:pPr>
      <w:r>
        <w:rPr>
          <w:rFonts w:ascii="Calibri" w:eastAsia="Calibri" w:hAnsi="Calibri" w:cs="Calibri"/>
          <w:sz w:val="24"/>
          <w:szCs w:val="24"/>
        </w:rPr>
        <w:t>3. Disposal Procedure:</w:t>
      </w:r>
    </w:p>
    <w:p w14:paraId="2F77B181" w14:textId="77777777" w:rsidR="00320375" w:rsidRDefault="003D3647">
      <w:pPr>
        <w:numPr>
          <w:ilvl w:val="0"/>
          <w:numId w:val="9"/>
        </w:numPr>
        <w:spacing w:after="200" w:line="276" w:lineRule="auto"/>
        <w:rPr>
          <w:rFonts w:ascii="Calibri" w:eastAsia="Calibri" w:hAnsi="Calibri" w:cs="Calibri"/>
          <w:sz w:val="22"/>
          <w:szCs w:val="22"/>
        </w:rPr>
      </w:pPr>
      <w:r>
        <w:rPr>
          <w:rFonts w:ascii="Calibri" w:eastAsia="Calibri" w:hAnsi="Calibri" w:cs="Calibri"/>
          <w:sz w:val="22"/>
          <w:szCs w:val="22"/>
        </w:rPr>
        <w:t>Dispose of waste according to General Waste Management SOP, unless this SOP states otherwise.</w:t>
      </w:r>
    </w:p>
    <w:p w14:paraId="1DE15EC8" w14:textId="77777777" w:rsidR="00320375" w:rsidRDefault="003D3647">
      <w:pPr>
        <w:pStyle w:val="Heading1"/>
        <w:tabs>
          <w:tab w:val="left" w:pos="-480"/>
          <w:tab w:val="left" w:pos="0"/>
          <w:tab w:val="left" w:pos="420"/>
          <w:tab w:val="left" w:pos="1440"/>
        </w:tabs>
        <w:rPr>
          <w:rFonts w:ascii="Calibri" w:eastAsia="Calibri" w:hAnsi="Calibri" w:cs="Calibri"/>
          <w:sz w:val="24"/>
          <w:szCs w:val="24"/>
        </w:rPr>
      </w:pPr>
      <w:r>
        <w:rPr>
          <w:rFonts w:ascii="Calibri" w:eastAsia="Calibri" w:hAnsi="Calibri" w:cs="Calibri"/>
          <w:sz w:val="24"/>
          <w:szCs w:val="24"/>
        </w:rPr>
        <w:t>4. Training:</w:t>
      </w:r>
    </w:p>
    <w:p w14:paraId="69FDEBFB" w14:textId="77777777" w:rsidR="00320375" w:rsidRDefault="003D3647">
      <w:pPr>
        <w:numPr>
          <w:ilvl w:val="0"/>
          <w:numId w:val="11"/>
        </w:numPr>
        <w:tabs>
          <w:tab w:val="left" w:pos="-480"/>
          <w:tab w:val="left" w:pos="420"/>
          <w:tab w:val="left" w:pos="450"/>
        </w:tabs>
        <w:spacing w:line="276" w:lineRule="auto"/>
        <w:rPr>
          <w:rFonts w:ascii="Calibri" w:eastAsia="Calibri" w:hAnsi="Calibri" w:cs="Calibri"/>
          <w:sz w:val="22"/>
          <w:szCs w:val="22"/>
        </w:rPr>
      </w:pPr>
      <w:r>
        <w:rPr>
          <w:rFonts w:ascii="Calibri" w:eastAsia="Calibri" w:hAnsi="Calibri" w:cs="Calibri"/>
          <w:sz w:val="22"/>
          <w:szCs w:val="22"/>
        </w:rPr>
        <w:t>Annually and at hire</w:t>
      </w:r>
    </w:p>
    <w:p w14:paraId="4D52E768" w14:textId="77777777" w:rsidR="00320375" w:rsidRDefault="003D3647">
      <w:pPr>
        <w:numPr>
          <w:ilvl w:val="0"/>
          <w:numId w:val="11"/>
        </w:numPr>
        <w:tabs>
          <w:tab w:val="left" w:pos="-480"/>
          <w:tab w:val="left" w:pos="420"/>
          <w:tab w:val="left" w:pos="450"/>
        </w:tabs>
        <w:spacing w:line="276" w:lineRule="auto"/>
        <w:rPr>
          <w:rFonts w:ascii="Calibri" w:eastAsia="Calibri" w:hAnsi="Calibri" w:cs="Calibri"/>
          <w:sz w:val="22"/>
          <w:szCs w:val="22"/>
        </w:rPr>
      </w:pPr>
      <w:r>
        <w:rPr>
          <w:rFonts w:ascii="Calibri" w:eastAsia="Calibri" w:hAnsi="Calibri" w:cs="Calibri"/>
          <w:sz w:val="22"/>
          <w:szCs w:val="22"/>
        </w:rPr>
        <w:t xml:space="preserve">If incorrect SOP implementation is observed, reinstruct staff or service contractors of proper SOP. </w:t>
      </w:r>
    </w:p>
    <w:p w14:paraId="008457DA" w14:textId="77777777" w:rsidR="00320375" w:rsidRDefault="003D3647">
      <w:pPr>
        <w:numPr>
          <w:ilvl w:val="0"/>
          <w:numId w:val="11"/>
        </w:numPr>
        <w:tabs>
          <w:tab w:val="left" w:pos="-480"/>
          <w:tab w:val="left" w:pos="420"/>
          <w:tab w:val="left" w:pos="450"/>
        </w:tabs>
        <w:spacing w:after="200" w:line="276" w:lineRule="auto"/>
        <w:rPr>
          <w:rFonts w:ascii="Calibri" w:eastAsia="Calibri" w:hAnsi="Calibri" w:cs="Calibri"/>
          <w:sz w:val="22"/>
          <w:szCs w:val="22"/>
        </w:rPr>
      </w:pPr>
      <w:r>
        <w:rPr>
          <w:rFonts w:ascii="Calibri" w:eastAsia="Calibri" w:hAnsi="Calibri" w:cs="Calibri"/>
          <w:sz w:val="22"/>
          <w:szCs w:val="22"/>
        </w:rPr>
        <w:t>Landscape Service Contractors use equal or better SOPs.</w:t>
      </w:r>
    </w:p>
    <w:p w14:paraId="702AFC37" w14:textId="77777777" w:rsidR="00320375" w:rsidRDefault="003D3647">
      <w:pPr>
        <w:rPr>
          <w:rFonts w:ascii="Calibri" w:eastAsia="Calibri" w:hAnsi="Calibri" w:cs="Calibri"/>
        </w:rPr>
      </w:pPr>
      <w:r>
        <w:br w:type="page"/>
      </w:r>
      <w:r>
        <w:rPr>
          <w:rFonts w:ascii="Calibri" w:eastAsia="Calibri" w:hAnsi="Calibri" w:cs="Calibri"/>
          <w:b/>
          <w:bCs/>
          <w:sz w:val="28"/>
          <w:szCs w:val="28"/>
        </w:rPr>
        <w:lastRenderedPageBreak/>
        <w:t>WASTE MANAGEMENT</w:t>
      </w:r>
    </w:p>
    <w:p w14:paraId="3C1AC8C3" w14:textId="77777777" w:rsidR="00320375" w:rsidRDefault="003D3647">
      <w:pPr>
        <w:pStyle w:val="Heading1"/>
        <w:tabs>
          <w:tab w:val="left" w:pos="-480"/>
          <w:tab w:val="left" w:pos="0"/>
          <w:tab w:val="left" w:pos="420"/>
          <w:tab w:val="left" w:pos="1440"/>
        </w:tabs>
        <w:rPr>
          <w:rFonts w:ascii="Calibri" w:eastAsia="Calibri" w:hAnsi="Calibri" w:cs="Calibri"/>
          <w:sz w:val="24"/>
          <w:szCs w:val="24"/>
        </w:rPr>
      </w:pPr>
      <w:r>
        <w:rPr>
          <w:rFonts w:ascii="Calibri" w:eastAsia="Calibri" w:hAnsi="Calibri" w:cs="Calibri"/>
          <w:sz w:val="24"/>
          <w:szCs w:val="24"/>
        </w:rPr>
        <w:t>1. Purpose:</w:t>
      </w:r>
    </w:p>
    <w:p w14:paraId="6A94ACBD" w14:textId="77777777" w:rsidR="00320375" w:rsidRDefault="003D3647">
      <w:pPr>
        <w:numPr>
          <w:ilvl w:val="0"/>
          <w:numId w:val="39"/>
        </w:numPr>
        <w:tabs>
          <w:tab w:val="left" w:pos="-480"/>
          <w:tab w:val="left" w:pos="0"/>
          <w:tab w:val="left" w:pos="420"/>
          <w:tab w:val="left" w:pos="1440"/>
        </w:tabs>
        <w:rPr>
          <w:rFonts w:ascii="Calibri" w:eastAsia="Calibri" w:hAnsi="Calibri" w:cs="Calibri"/>
        </w:rPr>
      </w:pPr>
      <w:r>
        <w:rPr>
          <w:rFonts w:ascii="Calibri" w:eastAsia="Calibri" w:hAnsi="Calibri" w:cs="Calibri"/>
          <w:sz w:val="22"/>
          <w:szCs w:val="22"/>
        </w:rPr>
        <w:t>To prevent pollution from waste mixing with storm water from improper handling of waste and maintenance of waste receptacles.</w:t>
      </w:r>
    </w:p>
    <w:p w14:paraId="64B3CEEF" w14:textId="77777777" w:rsidR="00320375" w:rsidRDefault="003D3647">
      <w:pPr>
        <w:pStyle w:val="Heading1"/>
        <w:tabs>
          <w:tab w:val="left" w:pos="-480"/>
          <w:tab w:val="left" w:pos="0"/>
          <w:tab w:val="left" w:pos="420"/>
          <w:tab w:val="left" w:pos="1440"/>
        </w:tabs>
        <w:rPr>
          <w:rFonts w:ascii="Calibri" w:eastAsia="Calibri" w:hAnsi="Calibri" w:cs="Calibri"/>
          <w:sz w:val="24"/>
          <w:szCs w:val="24"/>
        </w:rPr>
      </w:pPr>
      <w:r>
        <w:rPr>
          <w:rFonts w:ascii="Calibri" w:eastAsia="Calibri" w:hAnsi="Calibri" w:cs="Calibri"/>
          <w:sz w:val="24"/>
          <w:szCs w:val="24"/>
        </w:rPr>
        <w:t>2. Procedure:</w:t>
      </w:r>
    </w:p>
    <w:p w14:paraId="6116A5D3" w14:textId="77777777" w:rsidR="00320375" w:rsidRDefault="003D3647">
      <w:pPr>
        <w:numPr>
          <w:ilvl w:val="0"/>
          <w:numId w:val="28"/>
        </w:numPr>
        <w:spacing w:line="276" w:lineRule="auto"/>
        <w:rPr>
          <w:rFonts w:ascii="Calibri" w:eastAsia="Calibri" w:hAnsi="Calibri" w:cs="Calibri"/>
          <w:sz w:val="22"/>
          <w:szCs w:val="22"/>
        </w:rPr>
      </w:pPr>
      <w:r>
        <w:rPr>
          <w:rFonts w:ascii="Calibri" w:eastAsia="Calibri" w:hAnsi="Calibri" w:cs="Calibri"/>
          <w:sz w:val="22"/>
          <w:szCs w:val="22"/>
        </w:rPr>
        <w:t>Keep dumpster lids closed, when not in use to prevent storm water entering the container.</w:t>
      </w:r>
    </w:p>
    <w:p w14:paraId="3CE48B49" w14:textId="77777777" w:rsidR="00320375" w:rsidRDefault="003D3647">
      <w:pPr>
        <w:numPr>
          <w:ilvl w:val="0"/>
          <w:numId w:val="28"/>
        </w:numPr>
        <w:spacing w:line="276" w:lineRule="auto"/>
        <w:rPr>
          <w:rFonts w:ascii="Calibri" w:eastAsia="Calibri" w:hAnsi="Calibri" w:cs="Calibri"/>
          <w:sz w:val="22"/>
          <w:szCs w:val="22"/>
        </w:rPr>
      </w:pPr>
      <w:r>
        <w:rPr>
          <w:rFonts w:ascii="Calibri" w:eastAsia="Calibri" w:hAnsi="Calibri" w:cs="Calibri"/>
          <w:sz w:val="22"/>
          <w:szCs w:val="22"/>
        </w:rPr>
        <w:t>Inspect dumpster or waste receptacle for leaks regularly and minimize disposal of liquids. The dumpster bottom should be watertight and if there is a drain hole, a plug should be in place. Contact the dumpster company if a plug is needed.</w:t>
      </w:r>
    </w:p>
    <w:p w14:paraId="26C03E1F" w14:textId="77777777" w:rsidR="00320375" w:rsidRDefault="003D3647">
      <w:pPr>
        <w:numPr>
          <w:ilvl w:val="0"/>
          <w:numId w:val="28"/>
        </w:numPr>
        <w:spacing w:line="276" w:lineRule="auto"/>
        <w:rPr>
          <w:rFonts w:ascii="Calibri" w:eastAsia="Calibri" w:hAnsi="Calibri" w:cs="Calibri"/>
          <w:sz w:val="22"/>
          <w:szCs w:val="22"/>
        </w:rPr>
      </w:pPr>
      <w:r>
        <w:rPr>
          <w:rFonts w:ascii="Calibri" w:eastAsia="Calibri" w:hAnsi="Calibri" w:cs="Calibri"/>
          <w:sz w:val="22"/>
          <w:szCs w:val="22"/>
        </w:rPr>
        <w:t>Beware of dumpster capacity, solve any recurring capacity issues that are observed.  Do not leave bags outside of a dumpster.</w:t>
      </w:r>
    </w:p>
    <w:p w14:paraId="381BF37E" w14:textId="77777777" w:rsidR="00320375" w:rsidRDefault="003D3647">
      <w:pPr>
        <w:numPr>
          <w:ilvl w:val="0"/>
          <w:numId w:val="28"/>
        </w:numPr>
        <w:spacing w:line="276" w:lineRule="auto"/>
        <w:rPr>
          <w:rFonts w:ascii="Calibri" w:eastAsia="Calibri" w:hAnsi="Calibri" w:cs="Calibri"/>
          <w:sz w:val="22"/>
          <w:szCs w:val="22"/>
        </w:rPr>
      </w:pPr>
      <w:r>
        <w:rPr>
          <w:rFonts w:ascii="Calibri" w:eastAsia="Calibri" w:hAnsi="Calibri" w:cs="Calibri"/>
          <w:sz w:val="22"/>
          <w:szCs w:val="22"/>
        </w:rPr>
        <w:t>Maintain outside storage, place items that could cause pollutants under a cover/roof.</w:t>
      </w:r>
    </w:p>
    <w:p w14:paraId="23590683" w14:textId="77777777" w:rsidR="00320375" w:rsidRDefault="003D3647">
      <w:pPr>
        <w:pStyle w:val="Heading1"/>
        <w:rPr>
          <w:rFonts w:ascii="Calibri" w:eastAsia="Calibri" w:hAnsi="Calibri" w:cs="Calibri"/>
          <w:sz w:val="24"/>
          <w:szCs w:val="24"/>
        </w:rPr>
      </w:pPr>
      <w:bookmarkStart w:id="38" w:name="_r26mfabivtgc" w:colFirst="0" w:colLast="0"/>
      <w:bookmarkEnd w:id="38"/>
      <w:r>
        <w:rPr>
          <w:rFonts w:ascii="Calibri" w:eastAsia="Calibri" w:hAnsi="Calibri" w:cs="Calibri"/>
          <w:sz w:val="24"/>
          <w:szCs w:val="24"/>
        </w:rPr>
        <w:t>3. Disposal Procedure:</w:t>
      </w:r>
    </w:p>
    <w:p w14:paraId="295B8BFC" w14:textId="77777777" w:rsidR="00320375" w:rsidRDefault="003D3647">
      <w:pPr>
        <w:spacing w:line="276" w:lineRule="auto"/>
        <w:rPr>
          <w:rFonts w:ascii="Calibri" w:eastAsia="Calibri" w:hAnsi="Calibri" w:cs="Calibri"/>
          <w:sz w:val="22"/>
          <w:szCs w:val="22"/>
        </w:rPr>
      </w:pPr>
      <w:r>
        <w:rPr>
          <w:rFonts w:ascii="Calibri" w:eastAsia="Calibri" w:hAnsi="Calibri" w:cs="Calibri"/>
          <w:sz w:val="22"/>
          <w:szCs w:val="22"/>
        </w:rPr>
        <w:t>Dispose of waste through a licensed service provider or haul waste to the local landfill facility. Review facility regulations for restrictions on certain hazardous materials. Liquid paints, chemicals, or solvents should be dried out before disposal and avoid dumping anything down a storm drain.</w:t>
      </w:r>
    </w:p>
    <w:p w14:paraId="38160575" w14:textId="77777777" w:rsidR="00320375" w:rsidRDefault="003D3647">
      <w:pPr>
        <w:pStyle w:val="Heading1"/>
        <w:tabs>
          <w:tab w:val="left" w:pos="-480"/>
          <w:tab w:val="left" w:pos="0"/>
          <w:tab w:val="left" w:pos="420"/>
          <w:tab w:val="left" w:pos="1440"/>
        </w:tabs>
        <w:rPr>
          <w:rFonts w:ascii="Calibri" w:eastAsia="Calibri" w:hAnsi="Calibri" w:cs="Calibri"/>
          <w:sz w:val="24"/>
          <w:szCs w:val="24"/>
        </w:rPr>
      </w:pPr>
      <w:r>
        <w:rPr>
          <w:rFonts w:ascii="Calibri" w:eastAsia="Calibri" w:hAnsi="Calibri" w:cs="Calibri"/>
          <w:sz w:val="24"/>
          <w:szCs w:val="24"/>
        </w:rPr>
        <w:t>4. Training:</w:t>
      </w:r>
    </w:p>
    <w:p w14:paraId="3FDC3B36" w14:textId="77777777" w:rsidR="00320375" w:rsidRDefault="003D3647">
      <w:pPr>
        <w:numPr>
          <w:ilvl w:val="0"/>
          <w:numId w:val="32"/>
        </w:numPr>
        <w:tabs>
          <w:tab w:val="left" w:pos="-480"/>
          <w:tab w:val="left" w:pos="420"/>
          <w:tab w:val="left" w:pos="450"/>
        </w:tabs>
        <w:spacing w:line="276" w:lineRule="auto"/>
        <w:rPr>
          <w:rFonts w:ascii="Calibri" w:eastAsia="Calibri" w:hAnsi="Calibri" w:cs="Calibri"/>
          <w:sz w:val="22"/>
          <w:szCs w:val="22"/>
        </w:rPr>
      </w:pPr>
      <w:r>
        <w:rPr>
          <w:rFonts w:ascii="Calibri" w:eastAsia="Calibri" w:hAnsi="Calibri" w:cs="Calibri"/>
          <w:sz w:val="22"/>
          <w:szCs w:val="22"/>
        </w:rPr>
        <w:t>Annually and at hire</w:t>
      </w:r>
    </w:p>
    <w:p w14:paraId="7ED85B0F" w14:textId="77777777" w:rsidR="00320375" w:rsidRDefault="003D3647">
      <w:pPr>
        <w:numPr>
          <w:ilvl w:val="0"/>
          <w:numId w:val="32"/>
        </w:numPr>
        <w:tabs>
          <w:tab w:val="left" w:pos="-480"/>
          <w:tab w:val="left" w:pos="420"/>
          <w:tab w:val="left" w:pos="450"/>
        </w:tabs>
        <w:spacing w:after="200" w:line="276" w:lineRule="auto"/>
        <w:rPr>
          <w:rFonts w:ascii="Calibri" w:eastAsia="Calibri" w:hAnsi="Calibri" w:cs="Calibri"/>
          <w:sz w:val="22"/>
          <w:szCs w:val="22"/>
        </w:rPr>
      </w:pPr>
      <w:r>
        <w:rPr>
          <w:rFonts w:ascii="Calibri" w:eastAsia="Calibri" w:hAnsi="Calibri" w:cs="Calibri"/>
          <w:sz w:val="22"/>
          <w:szCs w:val="22"/>
        </w:rPr>
        <w:t>If incorrect SOP implementation is observed, reinstruct staff or service contractors of proper SOPs.</w:t>
      </w:r>
    </w:p>
    <w:p w14:paraId="4D2A437D" w14:textId="77777777" w:rsidR="00320375" w:rsidRDefault="003D3647">
      <w:pPr>
        <w:rPr>
          <w:rFonts w:ascii="Calibri" w:eastAsia="Calibri" w:hAnsi="Calibri" w:cs="Calibri"/>
          <w:b/>
          <w:bCs/>
          <w:sz w:val="28"/>
          <w:szCs w:val="28"/>
        </w:rPr>
      </w:pPr>
      <w:r>
        <w:br w:type="page"/>
      </w:r>
    </w:p>
    <w:p w14:paraId="696BE1C2" w14:textId="77777777" w:rsidR="00320375" w:rsidRDefault="003D3647">
      <w:pPr>
        <w:rPr>
          <w:rFonts w:ascii="Calibri" w:eastAsia="Calibri" w:hAnsi="Calibri" w:cs="Calibri"/>
        </w:rPr>
      </w:pPr>
      <w:r>
        <w:rPr>
          <w:rFonts w:ascii="Calibri" w:eastAsia="Calibri" w:hAnsi="Calibri" w:cs="Calibri"/>
          <w:b/>
          <w:bCs/>
          <w:sz w:val="28"/>
          <w:szCs w:val="28"/>
        </w:rPr>
        <w:lastRenderedPageBreak/>
        <w:t>STORM WATER SYSTEM MAINTENANCE</w:t>
      </w:r>
    </w:p>
    <w:p w14:paraId="6AC0B706" w14:textId="77777777" w:rsidR="00320375" w:rsidRDefault="00320375">
      <w:pPr>
        <w:tabs>
          <w:tab w:val="left" w:pos="576"/>
          <w:tab w:val="left" w:pos="864"/>
          <w:tab w:val="left" w:pos="1152"/>
          <w:tab w:val="left" w:pos="1440"/>
          <w:tab w:val="left" w:pos="1728"/>
        </w:tabs>
        <w:jc w:val="both"/>
        <w:rPr>
          <w:rFonts w:ascii="Calibri" w:eastAsia="Calibri" w:hAnsi="Calibri" w:cs="Calibri"/>
        </w:rPr>
      </w:pPr>
    </w:p>
    <w:p w14:paraId="7E3A626D" w14:textId="77777777" w:rsidR="00320375" w:rsidRDefault="003D3647">
      <w:pPr>
        <w:tabs>
          <w:tab w:val="left" w:pos="576"/>
          <w:tab w:val="left" w:pos="864"/>
          <w:tab w:val="left" w:pos="1152"/>
          <w:tab w:val="left" w:pos="1440"/>
          <w:tab w:val="left" w:pos="1728"/>
        </w:tabs>
        <w:jc w:val="both"/>
        <w:rPr>
          <w:rFonts w:ascii="Calibri" w:eastAsia="Calibri" w:hAnsi="Calibri" w:cs="Calibri"/>
          <w:sz w:val="22"/>
          <w:szCs w:val="22"/>
        </w:rPr>
      </w:pPr>
      <w:r>
        <w:rPr>
          <w:rFonts w:ascii="Calibri" w:eastAsia="Calibri" w:hAnsi="Calibri" w:cs="Calibri"/>
          <w:b/>
          <w:bCs/>
        </w:rPr>
        <w:t>1. Purpose:</w:t>
      </w:r>
    </w:p>
    <w:p w14:paraId="20DEFC77" w14:textId="77777777" w:rsidR="00320375" w:rsidRDefault="003D3647">
      <w:pPr>
        <w:numPr>
          <w:ilvl w:val="0"/>
          <w:numId w:val="7"/>
        </w:numPr>
        <w:tabs>
          <w:tab w:val="left" w:pos="576"/>
          <w:tab w:val="left" w:pos="864"/>
          <w:tab w:val="left" w:pos="1152"/>
          <w:tab w:val="left" w:pos="1440"/>
          <w:tab w:val="left" w:pos="1728"/>
        </w:tabs>
        <w:rPr>
          <w:rFonts w:ascii="Calibri" w:eastAsia="Calibri" w:hAnsi="Calibri" w:cs="Calibri"/>
          <w:sz w:val="22"/>
          <w:szCs w:val="22"/>
        </w:rPr>
      </w:pPr>
      <w:bookmarkStart w:id="39" w:name="_4d34og8" w:colFirst="0" w:colLast="0"/>
      <w:bookmarkEnd w:id="39"/>
      <w:r>
        <w:rPr>
          <w:rFonts w:ascii="Calibri" w:eastAsia="Calibri" w:hAnsi="Calibri" w:cs="Calibri"/>
          <w:sz w:val="22"/>
          <w:szCs w:val="22"/>
        </w:rPr>
        <w:t xml:space="preserve">Regular inspection and maintenance of the storm water system can ensure that the system meets its designed purpose. </w:t>
      </w:r>
    </w:p>
    <w:p w14:paraId="2588274A" w14:textId="77777777" w:rsidR="00320375" w:rsidRDefault="003D3647">
      <w:pPr>
        <w:numPr>
          <w:ilvl w:val="0"/>
          <w:numId w:val="7"/>
        </w:numPr>
        <w:tabs>
          <w:tab w:val="left" w:pos="576"/>
          <w:tab w:val="left" w:pos="864"/>
          <w:tab w:val="left" w:pos="1152"/>
          <w:tab w:val="left" w:pos="1440"/>
          <w:tab w:val="left" w:pos="1728"/>
        </w:tabs>
        <w:rPr>
          <w:rFonts w:ascii="Calibri" w:eastAsia="Calibri" w:hAnsi="Calibri" w:cs="Calibri"/>
          <w:sz w:val="22"/>
          <w:szCs w:val="22"/>
        </w:rPr>
      </w:pPr>
      <w:bookmarkStart w:id="40" w:name="_dh8eequysagh" w:colFirst="0" w:colLast="0"/>
      <w:bookmarkEnd w:id="40"/>
      <w:r>
        <w:rPr>
          <w:rFonts w:ascii="Calibri" w:eastAsia="Calibri" w:hAnsi="Calibri" w:cs="Calibri"/>
          <w:sz w:val="22"/>
          <w:szCs w:val="22"/>
        </w:rPr>
        <w:t>Removing pollutants/debris prior to a rain or storm event, is far more cost effective than after they have washed into the drainage system.</w:t>
      </w:r>
    </w:p>
    <w:p w14:paraId="7358155A" w14:textId="77777777" w:rsidR="00320375" w:rsidRDefault="003D3647">
      <w:pPr>
        <w:numPr>
          <w:ilvl w:val="0"/>
          <w:numId w:val="7"/>
        </w:numPr>
        <w:tabs>
          <w:tab w:val="left" w:pos="576"/>
          <w:tab w:val="left" w:pos="864"/>
          <w:tab w:val="left" w:pos="1152"/>
          <w:tab w:val="left" w:pos="1440"/>
          <w:tab w:val="left" w:pos="1728"/>
        </w:tabs>
        <w:rPr>
          <w:rFonts w:ascii="Calibri" w:eastAsia="Calibri" w:hAnsi="Calibri" w:cs="Calibri"/>
          <w:sz w:val="22"/>
          <w:szCs w:val="22"/>
        </w:rPr>
      </w:pPr>
      <w:bookmarkStart w:id="41" w:name="_jqd3ctpmihtv" w:colFirst="0" w:colLast="0"/>
      <w:bookmarkEnd w:id="41"/>
      <w:r>
        <w:rPr>
          <w:rFonts w:ascii="Calibri" w:eastAsia="Calibri" w:hAnsi="Calibri" w:cs="Calibri"/>
          <w:sz w:val="22"/>
          <w:szCs w:val="22"/>
        </w:rPr>
        <w:t xml:space="preserve">During very intense storm events, pollutants stored in an unmaintained storm system may bypass the system and risk contaminating groundwater and </w:t>
      </w:r>
      <w:proofErr w:type="gramStart"/>
      <w:r>
        <w:rPr>
          <w:rFonts w:ascii="Calibri" w:eastAsia="Calibri" w:hAnsi="Calibri" w:cs="Calibri"/>
          <w:sz w:val="22"/>
          <w:szCs w:val="22"/>
        </w:rPr>
        <w:t>local water</w:t>
      </w:r>
      <w:proofErr w:type="gramEnd"/>
      <w:r>
        <w:rPr>
          <w:rFonts w:ascii="Calibri" w:eastAsia="Calibri" w:hAnsi="Calibri" w:cs="Calibri"/>
          <w:sz w:val="22"/>
          <w:szCs w:val="22"/>
        </w:rPr>
        <w:t xml:space="preserve"> bodies.</w:t>
      </w:r>
    </w:p>
    <w:p w14:paraId="153804E0" w14:textId="77777777" w:rsidR="00320375" w:rsidRDefault="003D3647">
      <w:pPr>
        <w:pStyle w:val="Heading1"/>
        <w:rPr>
          <w:rFonts w:ascii="Calibri" w:eastAsia="Calibri" w:hAnsi="Calibri" w:cs="Calibri"/>
          <w:sz w:val="24"/>
          <w:szCs w:val="24"/>
        </w:rPr>
      </w:pPr>
      <w:r>
        <w:rPr>
          <w:rFonts w:ascii="Calibri" w:eastAsia="Calibri" w:hAnsi="Calibri" w:cs="Calibri"/>
          <w:sz w:val="24"/>
          <w:szCs w:val="24"/>
        </w:rPr>
        <w:t>2. Inspections and Maintenance:</w:t>
      </w:r>
    </w:p>
    <w:p w14:paraId="211FBD80" w14:textId="77777777" w:rsidR="00320375" w:rsidRDefault="003D3647">
      <w:pPr>
        <w:tabs>
          <w:tab w:val="left" w:pos="576"/>
          <w:tab w:val="left" w:pos="864"/>
          <w:tab w:val="left" w:pos="1152"/>
          <w:tab w:val="left" w:pos="1440"/>
          <w:tab w:val="left" w:pos="1728"/>
        </w:tabs>
        <w:spacing w:after="200"/>
      </w:pPr>
      <w:bookmarkStart w:id="42" w:name="_k4hbm5d41nu1" w:colFirst="0" w:colLast="0"/>
      <w:bookmarkEnd w:id="42"/>
      <w:r>
        <w:rPr>
          <w:rFonts w:ascii="Calibri" w:eastAsia="Calibri" w:hAnsi="Calibri" w:cs="Calibri"/>
          <w:sz w:val="22"/>
          <w:szCs w:val="22"/>
        </w:rPr>
        <w:t>Follow the more restrictive inspection and maintenance requirements of this SOP and the proprietary literature.</w:t>
      </w:r>
    </w:p>
    <w:p w14:paraId="59B58CD9" w14:textId="77777777" w:rsidR="00320375" w:rsidRDefault="003D3647">
      <w:pPr>
        <w:rPr>
          <w:rFonts w:ascii="Calibri" w:eastAsia="Calibri" w:hAnsi="Calibri" w:cs="Calibri"/>
          <w:sz w:val="22"/>
          <w:szCs w:val="22"/>
        </w:rPr>
      </w:pPr>
      <w:r>
        <w:rPr>
          <w:rFonts w:ascii="Calibri" w:eastAsia="Calibri" w:hAnsi="Calibri" w:cs="Calibri"/>
          <w:sz w:val="22"/>
          <w:szCs w:val="22"/>
          <w:u w:val="single"/>
        </w:rPr>
        <w:t>Control Types</w:t>
      </w:r>
      <w:r>
        <w:rPr>
          <w:rFonts w:ascii="Calibri" w:eastAsia="Calibri" w:hAnsi="Calibri" w:cs="Calibri"/>
          <w:sz w:val="22"/>
          <w:szCs w:val="22"/>
        </w:rPr>
        <w:t xml:space="preserve"> </w:t>
      </w:r>
    </w:p>
    <w:p w14:paraId="24E94743" w14:textId="77777777" w:rsidR="00320375" w:rsidRDefault="003D3647">
      <w:pPr>
        <w:numPr>
          <w:ilvl w:val="0"/>
          <w:numId w:val="5"/>
        </w:numPr>
        <w:rPr>
          <w:rFonts w:ascii="Calibri" w:eastAsia="Calibri" w:hAnsi="Calibri" w:cs="Calibri"/>
          <w:sz w:val="22"/>
          <w:szCs w:val="22"/>
        </w:rPr>
      </w:pPr>
      <w:r>
        <w:rPr>
          <w:rFonts w:ascii="Calibri" w:eastAsia="Calibri" w:hAnsi="Calibri" w:cs="Calibri"/>
          <w:b/>
          <w:bCs/>
          <w:sz w:val="22"/>
          <w:szCs w:val="22"/>
        </w:rPr>
        <w:t>Above ground infiltration system:</w:t>
      </w:r>
      <w:r>
        <w:rPr>
          <w:rFonts w:ascii="Calibri" w:eastAsia="Calibri" w:hAnsi="Calibri" w:cs="Calibri"/>
          <w:sz w:val="22"/>
          <w:szCs w:val="22"/>
        </w:rPr>
        <w:t xml:space="preserve"> </w:t>
      </w:r>
    </w:p>
    <w:p w14:paraId="245F946E" w14:textId="77777777" w:rsidR="00320375" w:rsidRDefault="003D3647">
      <w:pPr>
        <w:ind w:left="720"/>
        <w:rPr>
          <w:rFonts w:ascii="Calibri" w:eastAsia="Calibri" w:hAnsi="Calibri" w:cs="Calibri"/>
          <w:sz w:val="22"/>
          <w:szCs w:val="22"/>
        </w:rPr>
      </w:pPr>
      <w:r>
        <w:rPr>
          <w:rFonts w:ascii="Calibri" w:eastAsia="Calibri" w:hAnsi="Calibri" w:cs="Calibri"/>
          <w:sz w:val="22"/>
          <w:szCs w:val="22"/>
        </w:rPr>
        <w:t xml:space="preserve">Remove any debris observed and remove sediment accumulation when volume capacities drop below 90% or design infiltration rates are compromised due to silting in. </w:t>
      </w:r>
    </w:p>
    <w:p w14:paraId="01CE178E" w14:textId="77777777" w:rsidR="00320375" w:rsidRDefault="003D3647">
      <w:pPr>
        <w:numPr>
          <w:ilvl w:val="0"/>
          <w:numId w:val="5"/>
        </w:numPr>
        <w:rPr>
          <w:rFonts w:ascii="Calibri" w:eastAsia="Calibri" w:hAnsi="Calibri" w:cs="Calibri"/>
          <w:sz w:val="22"/>
          <w:szCs w:val="22"/>
        </w:rPr>
      </w:pPr>
      <w:r>
        <w:rPr>
          <w:rFonts w:ascii="Calibri" w:eastAsia="Calibri" w:hAnsi="Calibri" w:cs="Calibri"/>
          <w:b/>
          <w:bCs/>
          <w:sz w:val="22"/>
          <w:szCs w:val="22"/>
        </w:rPr>
        <w:t>Bioswales, rain gardens, and similar:</w:t>
      </w:r>
      <w:r>
        <w:rPr>
          <w:rFonts w:ascii="Calibri" w:eastAsia="Calibri" w:hAnsi="Calibri" w:cs="Calibri"/>
          <w:sz w:val="22"/>
          <w:szCs w:val="22"/>
        </w:rPr>
        <w:t xml:space="preserve"> </w:t>
      </w:r>
    </w:p>
    <w:p w14:paraId="5A6A6306" w14:textId="77777777" w:rsidR="00320375" w:rsidRDefault="003D3647">
      <w:pPr>
        <w:ind w:left="720"/>
        <w:rPr>
          <w:rFonts w:ascii="Calibri" w:eastAsia="Calibri" w:hAnsi="Calibri" w:cs="Calibri"/>
          <w:sz w:val="22"/>
          <w:szCs w:val="22"/>
        </w:rPr>
      </w:pPr>
      <w:r>
        <w:rPr>
          <w:rFonts w:ascii="Calibri" w:eastAsia="Calibri" w:hAnsi="Calibri" w:cs="Calibri"/>
          <w:sz w:val="22"/>
          <w:szCs w:val="22"/>
        </w:rPr>
        <w:t xml:space="preserve">Regularly remove trash and debris from landscaping areas. Inspect sediment accumulations and remove accumulations when volumes within the swales, rain gardens and landscape areas drop below 90%. </w:t>
      </w:r>
    </w:p>
    <w:p w14:paraId="3E65BF1D" w14:textId="77777777" w:rsidR="00320375" w:rsidRDefault="003D3647">
      <w:pPr>
        <w:numPr>
          <w:ilvl w:val="1"/>
          <w:numId w:val="5"/>
        </w:numPr>
        <w:rPr>
          <w:rFonts w:ascii="Calibri" w:eastAsia="Calibri" w:hAnsi="Calibri" w:cs="Calibri"/>
          <w:sz w:val="22"/>
          <w:szCs w:val="22"/>
        </w:rPr>
      </w:pPr>
      <w:r>
        <w:rPr>
          <w:rFonts w:ascii="Calibri" w:eastAsia="Calibri" w:hAnsi="Calibri" w:cs="Calibri"/>
          <w:sz w:val="22"/>
          <w:szCs w:val="22"/>
        </w:rPr>
        <w:t>Poor drainage can be improved by maintaining healthy plant root systems.</w:t>
      </w:r>
    </w:p>
    <w:p w14:paraId="60619586" w14:textId="77777777" w:rsidR="00320375" w:rsidRDefault="003D3647">
      <w:pPr>
        <w:numPr>
          <w:ilvl w:val="0"/>
          <w:numId w:val="5"/>
        </w:numPr>
        <w:rPr>
          <w:rFonts w:ascii="Calibri" w:eastAsia="Calibri" w:hAnsi="Calibri" w:cs="Calibri"/>
          <w:sz w:val="22"/>
          <w:szCs w:val="22"/>
        </w:rPr>
      </w:pPr>
      <w:r>
        <w:rPr>
          <w:rFonts w:ascii="Calibri" w:eastAsia="Calibri" w:hAnsi="Calibri" w:cs="Calibri"/>
          <w:b/>
          <w:bCs/>
          <w:sz w:val="22"/>
          <w:szCs w:val="22"/>
        </w:rPr>
        <w:t>Catch basin inlets:</w:t>
      </w:r>
      <w:r>
        <w:rPr>
          <w:rFonts w:ascii="Calibri" w:eastAsia="Calibri" w:hAnsi="Calibri" w:cs="Calibri"/>
          <w:sz w:val="22"/>
          <w:szCs w:val="22"/>
        </w:rPr>
        <w:t xml:space="preserve"> </w:t>
      </w:r>
    </w:p>
    <w:p w14:paraId="1AB2154A" w14:textId="77777777" w:rsidR="00320375" w:rsidRDefault="003D3647">
      <w:pPr>
        <w:ind w:left="720"/>
        <w:rPr>
          <w:rFonts w:ascii="Calibri" w:eastAsia="Calibri" w:hAnsi="Calibri" w:cs="Calibri"/>
          <w:sz w:val="22"/>
          <w:szCs w:val="22"/>
        </w:rPr>
      </w:pPr>
      <w:r>
        <w:rPr>
          <w:rFonts w:ascii="Calibri" w:eastAsia="Calibri" w:hAnsi="Calibri" w:cs="Calibri"/>
          <w:sz w:val="22"/>
          <w:szCs w:val="22"/>
        </w:rPr>
        <w:t xml:space="preserve">Look into the grate for any debris accumulation. If safe to do so, remove any floating trash at each inspection interval with a rake or other means. Remove oil sheen with absorbent materials. Remove accumulated sediments once sediment has reached the flowline of the lowest pipe in the structure. This can be performed by hand or by an </w:t>
      </w:r>
      <w:proofErr w:type="gramStart"/>
      <w:r>
        <w:rPr>
          <w:rFonts w:ascii="Calibri" w:eastAsia="Calibri" w:hAnsi="Calibri" w:cs="Calibri"/>
          <w:sz w:val="22"/>
          <w:szCs w:val="22"/>
        </w:rPr>
        <w:t>industry trained</w:t>
      </w:r>
      <w:proofErr w:type="gramEnd"/>
      <w:r>
        <w:rPr>
          <w:rFonts w:ascii="Calibri" w:eastAsia="Calibri" w:hAnsi="Calibri" w:cs="Calibri"/>
          <w:sz w:val="22"/>
          <w:szCs w:val="22"/>
        </w:rPr>
        <w:t xml:space="preserve"> company with hydro-vacuum machinery. </w:t>
      </w:r>
    </w:p>
    <w:p w14:paraId="3CE78908" w14:textId="77777777" w:rsidR="00320375" w:rsidRDefault="003D3647">
      <w:pPr>
        <w:numPr>
          <w:ilvl w:val="0"/>
          <w:numId w:val="5"/>
        </w:numPr>
        <w:rPr>
          <w:rFonts w:ascii="Calibri" w:eastAsia="Calibri" w:hAnsi="Calibri" w:cs="Calibri"/>
          <w:sz w:val="22"/>
          <w:szCs w:val="22"/>
        </w:rPr>
      </w:pPr>
      <w:r>
        <w:rPr>
          <w:rFonts w:ascii="Calibri" w:eastAsia="Calibri" w:hAnsi="Calibri" w:cs="Calibri"/>
          <w:b/>
          <w:bCs/>
          <w:sz w:val="22"/>
          <w:szCs w:val="22"/>
        </w:rPr>
        <w:t>Curb cuts and outfalls:</w:t>
      </w:r>
      <w:r>
        <w:rPr>
          <w:rFonts w:ascii="Calibri" w:eastAsia="Calibri" w:hAnsi="Calibri" w:cs="Calibri"/>
          <w:sz w:val="22"/>
          <w:szCs w:val="22"/>
        </w:rPr>
        <w:t xml:space="preserve"> </w:t>
      </w:r>
    </w:p>
    <w:p w14:paraId="1980C6E2" w14:textId="77777777" w:rsidR="00320375" w:rsidRDefault="003D3647">
      <w:pPr>
        <w:ind w:left="720"/>
        <w:rPr>
          <w:rFonts w:ascii="Calibri" w:eastAsia="Calibri" w:hAnsi="Calibri" w:cs="Calibri"/>
          <w:sz w:val="22"/>
          <w:szCs w:val="22"/>
        </w:rPr>
      </w:pPr>
      <w:r>
        <w:rPr>
          <w:rFonts w:ascii="Calibri" w:eastAsia="Calibri" w:hAnsi="Calibri" w:cs="Calibri"/>
          <w:sz w:val="22"/>
          <w:szCs w:val="22"/>
        </w:rPr>
        <w:t xml:space="preserve">Inspect areas where storm water will enter infiltration areas such as from curb cuts, end of pipe, </w:t>
      </w:r>
      <w:proofErr w:type="spellStart"/>
      <w:r>
        <w:rPr>
          <w:rFonts w:ascii="Calibri" w:eastAsia="Calibri" w:hAnsi="Calibri" w:cs="Calibri"/>
          <w:sz w:val="22"/>
          <w:szCs w:val="22"/>
        </w:rPr>
        <w:t>etc</w:t>
      </w:r>
      <w:proofErr w:type="spellEnd"/>
      <w:r>
        <w:rPr>
          <w:rFonts w:ascii="Calibri" w:eastAsia="Calibri" w:hAnsi="Calibri" w:cs="Calibri"/>
          <w:sz w:val="22"/>
          <w:szCs w:val="22"/>
        </w:rPr>
        <w:t xml:space="preserve"> into landscaped areas. Remove any landscaping that will impede flow and any sediment accumulation. Ideally, the final grade of landscaping will be 2” below the flowline of storm water discharge. </w:t>
      </w:r>
    </w:p>
    <w:p w14:paraId="7C5A90CF" w14:textId="77777777" w:rsidR="00320375" w:rsidRDefault="003D3647">
      <w:pPr>
        <w:numPr>
          <w:ilvl w:val="0"/>
          <w:numId w:val="5"/>
        </w:numPr>
        <w:rPr>
          <w:rFonts w:ascii="Calibri" w:eastAsia="Calibri" w:hAnsi="Calibri" w:cs="Calibri"/>
          <w:sz w:val="22"/>
          <w:szCs w:val="22"/>
        </w:rPr>
      </w:pPr>
      <w:r>
        <w:rPr>
          <w:rFonts w:ascii="Calibri" w:eastAsia="Calibri" w:hAnsi="Calibri" w:cs="Calibri"/>
          <w:b/>
          <w:bCs/>
          <w:sz w:val="22"/>
          <w:szCs w:val="22"/>
        </w:rPr>
        <w:t>Dry well (sump):</w:t>
      </w:r>
      <w:r>
        <w:rPr>
          <w:rFonts w:ascii="Calibri" w:eastAsia="Calibri" w:hAnsi="Calibri" w:cs="Calibri"/>
          <w:sz w:val="22"/>
          <w:szCs w:val="22"/>
        </w:rPr>
        <w:t xml:space="preserve"> </w:t>
      </w:r>
    </w:p>
    <w:p w14:paraId="397244B1" w14:textId="77777777" w:rsidR="00320375" w:rsidRDefault="003D3647">
      <w:pPr>
        <w:ind w:left="720"/>
        <w:rPr>
          <w:rFonts w:ascii="Calibri" w:eastAsia="Calibri" w:hAnsi="Calibri" w:cs="Calibri"/>
          <w:sz w:val="22"/>
          <w:szCs w:val="22"/>
        </w:rPr>
      </w:pPr>
      <w:r>
        <w:rPr>
          <w:rFonts w:ascii="Calibri" w:eastAsia="Calibri" w:hAnsi="Calibri" w:cs="Calibri"/>
          <w:sz w:val="22"/>
          <w:szCs w:val="22"/>
        </w:rPr>
        <w:t xml:space="preserve">Access the manhole and look for standing water or debris accumulation. The dry well should be free of pollutants and the inspector should see a gravel bottom. If sediment and debris accumulation has reduced the storm water volume capacity of the sump by more than 10% or if grease/debris have impacted the design infiltration of the sump causing standing water, maintenance is required. Hydro-vacuum machinery will be required to restore the dry well to working order. </w:t>
      </w:r>
    </w:p>
    <w:p w14:paraId="6FC21EED" w14:textId="77777777" w:rsidR="00320375" w:rsidRDefault="003D3647">
      <w:pPr>
        <w:numPr>
          <w:ilvl w:val="0"/>
          <w:numId w:val="38"/>
        </w:numPr>
        <w:rPr>
          <w:rFonts w:ascii="Calibri" w:eastAsia="Calibri" w:hAnsi="Calibri" w:cs="Calibri"/>
          <w:sz w:val="22"/>
          <w:szCs w:val="22"/>
        </w:rPr>
      </w:pPr>
      <w:r>
        <w:rPr>
          <w:rFonts w:ascii="Calibri" w:eastAsia="Calibri" w:hAnsi="Calibri" w:cs="Calibri"/>
          <w:sz w:val="22"/>
          <w:szCs w:val="22"/>
        </w:rPr>
        <w:t>Identify the source of pollution and modify the Plan or retrofit the storm water system to prevent pollutants from entering the dry well.</w:t>
      </w:r>
    </w:p>
    <w:p w14:paraId="05296822" w14:textId="77777777" w:rsidR="00320375" w:rsidRDefault="003D3647">
      <w:pPr>
        <w:numPr>
          <w:ilvl w:val="0"/>
          <w:numId w:val="5"/>
        </w:numPr>
        <w:rPr>
          <w:rFonts w:ascii="Calibri" w:eastAsia="Calibri" w:hAnsi="Calibri" w:cs="Calibri"/>
          <w:sz w:val="22"/>
          <w:szCs w:val="22"/>
        </w:rPr>
      </w:pPr>
      <w:r>
        <w:rPr>
          <w:rFonts w:ascii="Calibri" w:eastAsia="Calibri" w:hAnsi="Calibri" w:cs="Calibri"/>
          <w:b/>
          <w:bCs/>
          <w:sz w:val="22"/>
          <w:szCs w:val="22"/>
        </w:rPr>
        <w:t>Manufactured treatment device (hydrodynamic separator variety):</w:t>
      </w:r>
    </w:p>
    <w:p w14:paraId="208C818C" w14:textId="64785B2F" w:rsidR="00320375" w:rsidRDefault="001A4718">
      <w:pPr>
        <w:ind w:left="720"/>
        <w:rPr>
          <w:rFonts w:ascii="Calibri" w:eastAsia="Calibri" w:hAnsi="Calibri" w:cs="Calibri"/>
          <w:sz w:val="22"/>
          <w:szCs w:val="22"/>
        </w:rPr>
      </w:pPr>
      <w:r>
        <w:rPr>
          <w:rFonts w:ascii="Calibri" w:eastAsia="Calibri" w:hAnsi="Calibri" w:cs="Calibri"/>
          <w:sz w:val="22"/>
          <w:szCs w:val="22"/>
        </w:rPr>
        <w:t xml:space="preserve">Inspect at the frequencies from storm water systems controls table. </w:t>
      </w:r>
      <w:r w:rsidR="003D3647">
        <w:rPr>
          <w:rFonts w:ascii="Calibri" w:eastAsia="Calibri" w:hAnsi="Calibri" w:cs="Calibri"/>
          <w:sz w:val="22"/>
          <w:szCs w:val="22"/>
        </w:rPr>
        <w:t>Remove floa</w:t>
      </w:r>
      <w:r w:rsidR="005F4A46">
        <w:rPr>
          <w:rFonts w:ascii="Calibri" w:eastAsia="Calibri" w:hAnsi="Calibri" w:cs="Calibri"/>
          <w:sz w:val="22"/>
          <w:szCs w:val="22"/>
        </w:rPr>
        <w:t>ting debris</w:t>
      </w:r>
      <w:r w:rsidR="003D3647">
        <w:rPr>
          <w:rFonts w:ascii="Calibri" w:eastAsia="Calibri" w:hAnsi="Calibri" w:cs="Calibri"/>
          <w:sz w:val="22"/>
          <w:szCs w:val="22"/>
        </w:rPr>
        <w:t xml:space="preserve"> and sediment accumulation</w:t>
      </w:r>
      <w:r w:rsidR="005F4A46">
        <w:rPr>
          <w:rFonts w:ascii="Calibri" w:eastAsia="Calibri" w:hAnsi="Calibri" w:cs="Calibri"/>
          <w:sz w:val="22"/>
          <w:szCs w:val="22"/>
        </w:rPr>
        <w:t xml:space="preserve"> when</w:t>
      </w:r>
      <w:r>
        <w:rPr>
          <w:rFonts w:ascii="Calibri" w:eastAsia="Calibri" w:hAnsi="Calibri" w:cs="Calibri"/>
          <w:sz w:val="22"/>
          <w:szCs w:val="22"/>
        </w:rPr>
        <w:t xml:space="preserve"> floating debris covers 50% of the surface and the</w:t>
      </w:r>
      <w:r w:rsidR="005F4A46">
        <w:rPr>
          <w:rFonts w:ascii="Calibri" w:eastAsia="Calibri" w:hAnsi="Calibri" w:cs="Calibri"/>
          <w:sz w:val="22"/>
          <w:szCs w:val="22"/>
        </w:rPr>
        <w:t xml:space="preserve"> sump is 50% full of sediment</w:t>
      </w:r>
      <w:r w:rsidR="003D3647">
        <w:rPr>
          <w:rFonts w:ascii="Calibri" w:eastAsia="Calibri" w:hAnsi="Calibri" w:cs="Calibri"/>
          <w:sz w:val="22"/>
          <w:szCs w:val="22"/>
        </w:rPr>
        <w:t>.</w:t>
      </w:r>
      <w:r>
        <w:rPr>
          <w:rFonts w:ascii="Calibri" w:eastAsia="Calibri" w:hAnsi="Calibri" w:cs="Calibri"/>
          <w:sz w:val="22"/>
          <w:szCs w:val="22"/>
        </w:rPr>
        <w:t xml:space="preserve">  Keep records of sediment depths and floating debris </w:t>
      </w:r>
      <w:r>
        <w:rPr>
          <w:rFonts w:ascii="Calibri" w:eastAsia="Calibri" w:hAnsi="Calibri" w:cs="Calibri"/>
          <w:sz w:val="22"/>
          <w:szCs w:val="22"/>
        </w:rPr>
        <w:lastRenderedPageBreak/>
        <w:t>amounts.</w:t>
      </w:r>
      <w:r w:rsidR="00727C3A">
        <w:rPr>
          <w:rFonts w:ascii="Calibri" w:eastAsia="Calibri" w:hAnsi="Calibri" w:cs="Calibri"/>
          <w:sz w:val="22"/>
          <w:szCs w:val="22"/>
        </w:rPr>
        <w:t xml:space="preserve">  You may adjust inspection frequencies </w:t>
      </w:r>
      <w:r w:rsidR="004325C3">
        <w:rPr>
          <w:rFonts w:ascii="Calibri" w:eastAsia="Calibri" w:hAnsi="Calibri" w:cs="Calibri"/>
          <w:sz w:val="22"/>
          <w:szCs w:val="22"/>
        </w:rPr>
        <w:t>that</w:t>
      </w:r>
      <w:r w:rsidR="00727C3A">
        <w:rPr>
          <w:rFonts w:ascii="Calibri" w:eastAsia="Calibri" w:hAnsi="Calibri" w:cs="Calibri"/>
          <w:sz w:val="22"/>
          <w:szCs w:val="22"/>
        </w:rPr>
        <w:t xml:space="preserve"> satisfy the minimum maintenance level amounts indicated.</w:t>
      </w:r>
    </w:p>
    <w:p w14:paraId="49529D3E" w14:textId="77777777" w:rsidR="00320375" w:rsidRDefault="003D3647">
      <w:pPr>
        <w:numPr>
          <w:ilvl w:val="0"/>
          <w:numId w:val="5"/>
        </w:numPr>
        <w:rPr>
          <w:rFonts w:ascii="Calibri" w:eastAsia="Calibri" w:hAnsi="Calibri" w:cs="Calibri"/>
          <w:b/>
          <w:bCs/>
          <w:sz w:val="22"/>
          <w:szCs w:val="22"/>
        </w:rPr>
      </w:pPr>
      <w:r>
        <w:rPr>
          <w:rFonts w:ascii="Calibri" w:eastAsia="Calibri" w:hAnsi="Calibri" w:cs="Calibri"/>
          <w:b/>
          <w:bCs/>
          <w:sz w:val="22"/>
          <w:szCs w:val="22"/>
        </w:rPr>
        <w:t>Non-infiltration detention system:</w:t>
      </w:r>
    </w:p>
    <w:p w14:paraId="01673502" w14:textId="77777777" w:rsidR="00320375" w:rsidRDefault="003D3647">
      <w:pPr>
        <w:ind w:left="720"/>
        <w:rPr>
          <w:rFonts w:ascii="Calibri" w:eastAsia="Calibri" w:hAnsi="Calibri" w:cs="Calibri"/>
          <w:sz w:val="22"/>
          <w:szCs w:val="22"/>
        </w:rPr>
      </w:pPr>
      <w:r>
        <w:rPr>
          <w:rFonts w:ascii="Calibri" w:eastAsia="Calibri" w:hAnsi="Calibri" w:cs="Calibri"/>
          <w:sz w:val="22"/>
          <w:szCs w:val="22"/>
        </w:rPr>
        <w:t xml:space="preserve">Refer to </w:t>
      </w:r>
      <w:proofErr w:type="gramStart"/>
      <w:r>
        <w:rPr>
          <w:rFonts w:ascii="Calibri" w:eastAsia="Calibri" w:hAnsi="Calibri" w:cs="Calibri"/>
          <w:sz w:val="22"/>
          <w:szCs w:val="22"/>
        </w:rPr>
        <w:t>manufacturer’s</w:t>
      </w:r>
      <w:proofErr w:type="gramEnd"/>
      <w:r>
        <w:rPr>
          <w:rFonts w:ascii="Calibri" w:eastAsia="Calibri" w:hAnsi="Calibri" w:cs="Calibri"/>
          <w:sz w:val="22"/>
          <w:szCs w:val="22"/>
        </w:rPr>
        <w:t xml:space="preserve"> literature on how to inspect and maintain. Typically storm water is heavily pretreated prior to entering the temporary holding area. Ensure orifice or other flow restriction structures remain unobstructed.</w:t>
      </w:r>
    </w:p>
    <w:p w14:paraId="6F694D43" w14:textId="77777777" w:rsidR="00320375" w:rsidRDefault="003D3647">
      <w:pPr>
        <w:numPr>
          <w:ilvl w:val="0"/>
          <w:numId w:val="5"/>
        </w:numPr>
        <w:rPr>
          <w:rFonts w:ascii="Calibri" w:eastAsia="Calibri" w:hAnsi="Calibri" w:cs="Calibri"/>
          <w:sz w:val="22"/>
          <w:szCs w:val="22"/>
        </w:rPr>
      </w:pPr>
      <w:r>
        <w:rPr>
          <w:rFonts w:ascii="Calibri" w:eastAsia="Calibri" w:hAnsi="Calibri" w:cs="Calibri"/>
          <w:b/>
          <w:bCs/>
          <w:sz w:val="22"/>
          <w:szCs w:val="22"/>
        </w:rPr>
        <w:t>Orifice and other flow restriction device:</w:t>
      </w:r>
      <w:r>
        <w:rPr>
          <w:rFonts w:ascii="Calibri" w:eastAsia="Calibri" w:hAnsi="Calibri" w:cs="Calibri"/>
          <w:sz w:val="22"/>
          <w:szCs w:val="22"/>
        </w:rPr>
        <w:t xml:space="preserve"> </w:t>
      </w:r>
    </w:p>
    <w:p w14:paraId="35C604BE" w14:textId="77777777" w:rsidR="00320375" w:rsidRDefault="003D3647">
      <w:pPr>
        <w:ind w:left="720"/>
        <w:rPr>
          <w:rFonts w:ascii="Calibri" w:eastAsia="Calibri" w:hAnsi="Calibri" w:cs="Calibri"/>
          <w:sz w:val="22"/>
          <w:szCs w:val="22"/>
        </w:rPr>
      </w:pPr>
      <w:r>
        <w:rPr>
          <w:rFonts w:ascii="Calibri" w:eastAsia="Calibri" w:hAnsi="Calibri" w:cs="Calibri"/>
          <w:sz w:val="22"/>
          <w:szCs w:val="22"/>
        </w:rPr>
        <w:t>These openings must be free of debris so storm water draining from the site is not impeded. Remove any debris observed by hand or machinery.</w:t>
      </w:r>
    </w:p>
    <w:p w14:paraId="08B0C6B7" w14:textId="77777777" w:rsidR="00320375" w:rsidRDefault="003D3647">
      <w:pPr>
        <w:numPr>
          <w:ilvl w:val="0"/>
          <w:numId w:val="5"/>
        </w:numPr>
        <w:rPr>
          <w:rFonts w:ascii="Calibri" w:eastAsia="Calibri" w:hAnsi="Calibri" w:cs="Calibri"/>
          <w:sz w:val="22"/>
          <w:szCs w:val="22"/>
        </w:rPr>
      </w:pPr>
      <w:r>
        <w:rPr>
          <w:rFonts w:ascii="Calibri" w:eastAsia="Calibri" w:hAnsi="Calibri" w:cs="Calibri"/>
          <w:b/>
          <w:bCs/>
          <w:sz w:val="22"/>
          <w:szCs w:val="22"/>
        </w:rPr>
        <w:t>Pretreatment hood or elbow:</w:t>
      </w:r>
      <w:r>
        <w:rPr>
          <w:rFonts w:ascii="Calibri" w:eastAsia="Calibri" w:hAnsi="Calibri" w:cs="Calibri"/>
          <w:sz w:val="22"/>
          <w:szCs w:val="22"/>
        </w:rPr>
        <w:t xml:space="preserve"> </w:t>
      </w:r>
    </w:p>
    <w:p w14:paraId="00C41E38" w14:textId="77777777" w:rsidR="00320375" w:rsidRDefault="003D3647">
      <w:pPr>
        <w:ind w:left="720"/>
        <w:rPr>
          <w:rFonts w:ascii="Calibri" w:eastAsia="Calibri" w:hAnsi="Calibri" w:cs="Calibri"/>
          <w:sz w:val="22"/>
          <w:szCs w:val="22"/>
        </w:rPr>
      </w:pPr>
      <w:r>
        <w:rPr>
          <w:rFonts w:ascii="Calibri" w:eastAsia="Calibri" w:hAnsi="Calibri" w:cs="Calibri"/>
          <w:sz w:val="22"/>
          <w:szCs w:val="22"/>
        </w:rPr>
        <w:t xml:space="preserve">Remove any floating trash at each inspection interval with rake or other means. Remove oil sheen with absorbent materials. </w:t>
      </w:r>
      <w:proofErr w:type="gramStart"/>
      <w:r>
        <w:rPr>
          <w:rFonts w:ascii="Calibri" w:eastAsia="Calibri" w:hAnsi="Calibri" w:cs="Calibri"/>
          <w:sz w:val="22"/>
          <w:szCs w:val="22"/>
        </w:rPr>
        <w:t>Remove</w:t>
      </w:r>
      <w:proofErr w:type="gramEnd"/>
      <w:r>
        <w:rPr>
          <w:rFonts w:ascii="Calibri" w:eastAsia="Calibri" w:hAnsi="Calibri" w:cs="Calibri"/>
          <w:sz w:val="22"/>
          <w:szCs w:val="22"/>
        </w:rPr>
        <w:t xml:space="preserve"> sediments once capacity below pipe flowline is reduced by 33%. This will usually require hydro-vacuum machinery. </w:t>
      </w:r>
    </w:p>
    <w:p w14:paraId="7EC8059C" w14:textId="77777777" w:rsidR="00320375" w:rsidRDefault="003D3647">
      <w:pPr>
        <w:numPr>
          <w:ilvl w:val="0"/>
          <w:numId w:val="1"/>
        </w:numPr>
        <w:rPr>
          <w:rFonts w:ascii="Calibri" w:eastAsia="Calibri" w:hAnsi="Calibri" w:cs="Calibri"/>
          <w:sz w:val="22"/>
          <w:szCs w:val="22"/>
          <w:highlight w:val="white"/>
        </w:rPr>
      </w:pPr>
      <w:r>
        <w:rPr>
          <w:rFonts w:ascii="Calibri" w:eastAsia="Calibri" w:hAnsi="Calibri" w:cs="Calibri"/>
          <w:sz w:val="22"/>
          <w:szCs w:val="22"/>
          <w:highlight w:val="white"/>
        </w:rPr>
        <w:t>Contact mosquito abatement if mosquito larvae are observed unless all the water is removed with the maintenance operation.</w:t>
      </w:r>
    </w:p>
    <w:p w14:paraId="5A8C2583" w14:textId="77777777" w:rsidR="00320375" w:rsidRDefault="003D3647">
      <w:pPr>
        <w:numPr>
          <w:ilvl w:val="0"/>
          <w:numId w:val="5"/>
        </w:numPr>
        <w:rPr>
          <w:rFonts w:ascii="Calibri" w:eastAsia="Calibri" w:hAnsi="Calibri" w:cs="Calibri"/>
          <w:sz w:val="22"/>
          <w:szCs w:val="22"/>
        </w:rPr>
      </w:pPr>
      <w:r>
        <w:rPr>
          <w:rFonts w:ascii="Calibri" w:eastAsia="Calibri" w:hAnsi="Calibri" w:cs="Calibri"/>
          <w:b/>
          <w:bCs/>
          <w:sz w:val="22"/>
          <w:szCs w:val="22"/>
        </w:rPr>
        <w:t>Underground infiltration chamber system:</w:t>
      </w:r>
      <w:r>
        <w:rPr>
          <w:rFonts w:ascii="Calibri" w:eastAsia="Calibri" w:hAnsi="Calibri" w:cs="Calibri"/>
          <w:sz w:val="22"/>
          <w:szCs w:val="22"/>
        </w:rPr>
        <w:t xml:space="preserve"> </w:t>
      </w:r>
    </w:p>
    <w:p w14:paraId="4D87F0ED" w14:textId="77777777" w:rsidR="00320375" w:rsidRDefault="003D3647">
      <w:pPr>
        <w:ind w:left="720"/>
        <w:rPr>
          <w:rFonts w:ascii="Calibri" w:eastAsia="Calibri" w:hAnsi="Calibri" w:cs="Calibri"/>
          <w:sz w:val="22"/>
          <w:szCs w:val="22"/>
        </w:rPr>
      </w:pPr>
      <w:r>
        <w:rPr>
          <w:rFonts w:ascii="Calibri" w:eastAsia="Calibri" w:hAnsi="Calibri" w:cs="Calibri"/>
          <w:sz w:val="22"/>
          <w:szCs w:val="22"/>
        </w:rPr>
        <w:t xml:space="preserve">Access manhole or inspection ports and look for oils, sediment, or debris accumulation that can pollute subsurface soils and reduce the longevity of the system. Identify the source(s) of pollution and modify the Plan to prevent pollution from entering the subsurface system. </w:t>
      </w:r>
    </w:p>
    <w:p w14:paraId="733281DF" w14:textId="77777777" w:rsidR="00320375" w:rsidRDefault="003D3647">
      <w:pPr>
        <w:numPr>
          <w:ilvl w:val="1"/>
          <w:numId w:val="5"/>
        </w:numPr>
        <w:rPr>
          <w:rFonts w:ascii="Calibri" w:eastAsia="Calibri" w:hAnsi="Calibri" w:cs="Calibri"/>
          <w:sz w:val="22"/>
          <w:szCs w:val="22"/>
        </w:rPr>
      </w:pPr>
      <w:r>
        <w:rPr>
          <w:rFonts w:ascii="Calibri" w:eastAsia="Calibri" w:hAnsi="Calibri" w:cs="Calibri"/>
          <w:sz w:val="22"/>
          <w:szCs w:val="22"/>
        </w:rPr>
        <w:t>If debris accumulation has reduced the storm water volume capacity of the infiltration system below 90%, hydro-vacuum machinery will be required to restore volume capacity.</w:t>
      </w:r>
    </w:p>
    <w:p w14:paraId="73AD36AE" w14:textId="77777777" w:rsidR="00320375" w:rsidRDefault="003D3647">
      <w:pPr>
        <w:numPr>
          <w:ilvl w:val="0"/>
          <w:numId w:val="5"/>
        </w:numPr>
        <w:rPr>
          <w:rFonts w:ascii="Calibri" w:eastAsia="Calibri" w:hAnsi="Calibri" w:cs="Calibri"/>
          <w:sz w:val="22"/>
          <w:szCs w:val="22"/>
        </w:rPr>
      </w:pPr>
      <w:r>
        <w:rPr>
          <w:rFonts w:ascii="Calibri" w:eastAsia="Calibri" w:hAnsi="Calibri" w:cs="Calibri"/>
          <w:b/>
          <w:bCs/>
          <w:sz w:val="22"/>
          <w:szCs w:val="22"/>
        </w:rPr>
        <w:t>Weep holes or other wall drainage:</w:t>
      </w:r>
      <w:r>
        <w:rPr>
          <w:rFonts w:ascii="Calibri" w:eastAsia="Calibri" w:hAnsi="Calibri" w:cs="Calibri"/>
          <w:sz w:val="22"/>
          <w:szCs w:val="22"/>
        </w:rPr>
        <w:t xml:space="preserve"> </w:t>
      </w:r>
    </w:p>
    <w:p w14:paraId="571795FD" w14:textId="0AC2EB98" w:rsidR="00320375" w:rsidRDefault="003D3647">
      <w:pPr>
        <w:ind w:left="720"/>
        <w:rPr>
          <w:rFonts w:ascii="Calibri" w:eastAsia="Calibri" w:hAnsi="Calibri" w:cs="Calibri"/>
          <w:sz w:val="22"/>
          <w:szCs w:val="22"/>
        </w:rPr>
      </w:pPr>
      <w:r>
        <w:rPr>
          <w:rFonts w:ascii="Calibri" w:eastAsia="Calibri" w:hAnsi="Calibri" w:cs="Calibri"/>
          <w:sz w:val="22"/>
          <w:szCs w:val="22"/>
        </w:rPr>
        <w:t>These openings must be free of debris</w:t>
      </w:r>
      <w:r w:rsidR="00A04E83">
        <w:rPr>
          <w:rFonts w:ascii="Calibri" w:eastAsia="Calibri" w:hAnsi="Calibri" w:cs="Calibri"/>
          <w:sz w:val="22"/>
          <w:szCs w:val="22"/>
        </w:rPr>
        <w:t>, r</w:t>
      </w:r>
      <w:r>
        <w:rPr>
          <w:rFonts w:ascii="Calibri" w:eastAsia="Calibri" w:hAnsi="Calibri" w:cs="Calibri"/>
          <w:sz w:val="22"/>
          <w:szCs w:val="22"/>
        </w:rPr>
        <w:t xml:space="preserve">emove any debris observed. </w:t>
      </w:r>
    </w:p>
    <w:p w14:paraId="3EE1F097" w14:textId="77777777" w:rsidR="00320375" w:rsidRDefault="00320375">
      <w:pPr>
        <w:rPr>
          <w:rFonts w:ascii="Calibri" w:eastAsia="Calibri" w:hAnsi="Calibri" w:cs="Calibri"/>
          <w:sz w:val="22"/>
          <w:szCs w:val="22"/>
        </w:rPr>
      </w:pPr>
    </w:p>
    <w:p w14:paraId="7CD796FC" w14:textId="77777777" w:rsidR="00320375" w:rsidRDefault="003D3647">
      <w:pPr>
        <w:rPr>
          <w:rFonts w:ascii="Calibri" w:eastAsia="Calibri" w:hAnsi="Calibri" w:cs="Calibri"/>
          <w:sz w:val="22"/>
          <w:szCs w:val="22"/>
        </w:rPr>
      </w:pPr>
      <w:r>
        <w:rPr>
          <w:rFonts w:ascii="Calibri" w:eastAsia="Calibri" w:hAnsi="Calibri" w:cs="Calibri"/>
          <w:b/>
          <w:bCs/>
          <w:sz w:val="22"/>
          <w:szCs w:val="22"/>
        </w:rPr>
        <w:t>After Heavy Precipitation Events</w:t>
      </w:r>
      <w:r>
        <w:rPr>
          <w:rFonts w:ascii="Calibri" w:eastAsia="Calibri" w:hAnsi="Calibri" w:cs="Calibri"/>
          <w:sz w:val="22"/>
          <w:szCs w:val="22"/>
        </w:rPr>
        <w:t xml:space="preserve"> </w:t>
      </w:r>
    </w:p>
    <w:p w14:paraId="75C84258" w14:textId="77777777" w:rsidR="00320375" w:rsidRDefault="003D3647">
      <w:pPr>
        <w:numPr>
          <w:ilvl w:val="0"/>
          <w:numId w:val="4"/>
        </w:numPr>
        <w:rPr>
          <w:rFonts w:ascii="Calibri" w:eastAsia="Calibri" w:hAnsi="Calibri" w:cs="Calibri"/>
          <w:sz w:val="22"/>
          <w:szCs w:val="22"/>
        </w:rPr>
      </w:pPr>
      <w:r>
        <w:rPr>
          <w:rFonts w:ascii="Calibri" w:eastAsia="Calibri" w:hAnsi="Calibri" w:cs="Calibri"/>
          <w:sz w:val="22"/>
          <w:szCs w:val="22"/>
        </w:rPr>
        <w:t>Inspect water levels throughout the storm water system following significant storm events. The retention and detention depths should not exceed the depths shown on the plans for the respective storm event volumes. Contact a professional as needed.</w:t>
      </w:r>
    </w:p>
    <w:p w14:paraId="1EA63377" w14:textId="77777777" w:rsidR="00320375" w:rsidRDefault="003D3647">
      <w:pPr>
        <w:numPr>
          <w:ilvl w:val="0"/>
          <w:numId w:val="4"/>
        </w:numPr>
        <w:rPr>
          <w:rFonts w:ascii="Calibri" w:eastAsia="Calibri" w:hAnsi="Calibri" w:cs="Calibri"/>
          <w:sz w:val="22"/>
          <w:szCs w:val="22"/>
        </w:rPr>
      </w:pPr>
      <w:r>
        <w:rPr>
          <w:rFonts w:ascii="Calibri" w:eastAsia="Calibri" w:hAnsi="Calibri" w:cs="Calibri"/>
          <w:sz w:val="22"/>
          <w:szCs w:val="22"/>
        </w:rPr>
        <w:t xml:space="preserve">Inspect surface water ponding. Water should not remain for longer than local requirements allow. Contact an engineer when the system is not draining. </w:t>
      </w:r>
    </w:p>
    <w:p w14:paraId="69111BB1" w14:textId="77777777" w:rsidR="00320375" w:rsidRDefault="003D3647">
      <w:pPr>
        <w:numPr>
          <w:ilvl w:val="0"/>
          <w:numId w:val="4"/>
        </w:numPr>
        <w:rPr>
          <w:rFonts w:ascii="Calibri" w:eastAsia="Calibri" w:hAnsi="Calibri" w:cs="Calibri"/>
          <w:sz w:val="22"/>
          <w:szCs w:val="22"/>
        </w:rPr>
      </w:pPr>
      <w:r>
        <w:rPr>
          <w:rFonts w:ascii="Calibri" w:eastAsia="Calibri" w:hAnsi="Calibri" w:cs="Calibri"/>
          <w:sz w:val="22"/>
          <w:szCs w:val="22"/>
        </w:rPr>
        <w:t>Inspect the storm water system for damage and tampering.</w:t>
      </w:r>
    </w:p>
    <w:p w14:paraId="50604FBC" w14:textId="77777777" w:rsidR="00320375" w:rsidRDefault="003D3647">
      <w:pPr>
        <w:pStyle w:val="Heading1"/>
        <w:rPr>
          <w:rFonts w:ascii="Calibri" w:eastAsia="Calibri" w:hAnsi="Calibri" w:cs="Calibri"/>
          <w:sz w:val="24"/>
          <w:szCs w:val="24"/>
        </w:rPr>
      </w:pPr>
      <w:r>
        <w:rPr>
          <w:rFonts w:ascii="Calibri" w:eastAsia="Calibri" w:hAnsi="Calibri" w:cs="Calibri"/>
          <w:sz w:val="24"/>
          <w:szCs w:val="24"/>
        </w:rPr>
        <w:t>3. Disposal Procedure:</w:t>
      </w:r>
    </w:p>
    <w:p w14:paraId="19DFB17F" w14:textId="77777777" w:rsidR="00320375" w:rsidRDefault="003D3647">
      <w:pPr>
        <w:numPr>
          <w:ilvl w:val="0"/>
          <w:numId w:val="27"/>
        </w:numPr>
        <w:spacing w:line="276" w:lineRule="auto"/>
        <w:rPr>
          <w:rFonts w:ascii="Calibri" w:eastAsia="Calibri" w:hAnsi="Calibri" w:cs="Calibri"/>
          <w:sz w:val="22"/>
          <w:szCs w:val="22"/>
        </w:rPr>
      </w:pPr>
      <w:r>
        <w:rPr>
          <w:rFonts w:ascii="Calibri" w:eastAsia="Calibri" w:hAnsi="Calibri" w:cs="Calibri"/>
          <w:sz w:val="22"/>
          <w:szCs w:val="22"/>
        </w:rPr>
        <w:t>Dispose of dry sediment and debris removed from the storm water system in a dumpster that will be serviced by a licensed facility.</w:t>
      </w:r>
    </w:p>
    <w:p w14:paraId="35A91294" w14:textId="77777777" w:rsidR="00320375" w:rsidRDefault="003D3647">
      <w:pPr>
        <w:numPr>
          <w:ilvl w:val="0"/>
          <w:numId w:val="27"/>
        </w:numPr>
        <w:spacing w:line="276" w:lineRule="auto"/>
        <w:rPr>
          <w:rFonts w:ascii="Calibri" w:eastAsia="Calibri" w:hAnsi="Calibri" w:cs="Calibri"/>
          <w:sz w:val="22"/>
          <w:szCs w:val="22"/>
        </w:rPr>
      </w:pPr>
      <w:r>
        <w:rPr>
          <w:rFonts w:ascii="Calibri" w:eastAsia="Calibri" w:hAnsi="Calibri" w:cs="Calibri"/>
          <w:sz w:val="22"/>
          <w:szCs w:val="22"/>
        </w:rPr>
        <w:t>Disposal of hazardous and liquid waste: contact your local landfill or disposal dealer.</w:t>
      </w:r>
    </w:p>
    <w:p w14:paraId="323A8F82" w14:textId="77777777" w:rsidR="00320375" w:rsidRDefault="003D3647">
      <w:pPr>
        <w:numPr>
          <w:ilvl w:val="0"/>
          <w:numId w:val="27"/>
        </w:numPr>
        <w:spacing w:after="200" w:line="276" w:lineRule="auto"/>
        <w:rPr>
          <w:rFonts w:ascii="Calibri" w:eastAsia="Calibri" w:hAnsi="Calibri" w:cs="Calibri"/>
          <w:sz w:val="22"/>
          <w:szCs w:val="22"/>
        </w:rPr>
      </w:pPr>
      <w:r>
        <w:rPr>
          <w:rFonts w:ascii="Calibri" w:eastAsia="Calibri" w:hAnsi="Calibri" w:cs="Calibri"/>
          <w:sz w:val="22"/>
          <w:szCs w:val="22"/>
        </w:rPr>
        <w:t>Dispose of hazardous waste and/or liquid waste at regulated disposal facilities.  Follow SDS Sheets.  Also see Waste Management and Spill Control SOP</w:t>
      </w:r>
    </w:p>
    <w:p w14:paraId="0BA03C9B" w14:textId="77777777" w:rsidR="00320375" w:rsidRDefault="003D3647">
      <w:pPr>
        <w:pStyle w:val="Heading1"/>
        <w:tabs>
          <w:tab w:val="left" w:pos="-480"/>
          <w:tab w:val="left" w:pos="0"/>
          <w:tab w:val="left" w:pos="420"/>
          <w:tab w:val="left" w:pos="1440"/>
        </w:tabs>
        <w:rPr>
          <w:rFonts w:ascii="Calibri" w:eastAsia="Calibri" w:hAnsi="Calibri" w:cs="Calibri"/>
          <w:sz w:val="24"/>
          <w:szCs w:val="24"/>
        </w:rPr>
      </w:pPr>
      <w:r>
        <w:rPr>
          <w:rFonts w:ascii="Calibri" w:eastAsia="Calibri" w:hAnsi="Calibri" w:cs="Calibri"/>
          <w:sz w:val="24"/>
          <w:szCs w:val="24"/>
        </w:rPr>
        <w:t>4. Training:</w:t>
      </w:r>
    </w:p>
    <w:p w14:paraId="1D41B9A3" w14:textId="77777777" w:rsidR="00320375" w:rsidRDefault="003D3647">
      <w:pPr>
        <w:numPr>
          <w:ilvl w:val="0"/>
          <w:numId w:val="18"/>
        </w:numPr>
        <w:tabs>
          <w:tab w:val="left" w:pos="-480"/>
          <w:tab w:val="left" w:pos="420"/>
          <w:tab w:val="left" w:pos="450"/>
        </w:tabs>
        <w:spacing w:line="276" w:lineRule="auto"/>
        <w:rPr>
          <w:rFonts w:ascii="Calibri" w:eastAsia="Calibri" w:hAnsi="Calibri" w:cs="Calibri"/>
          <w:sz w:val="22"/>
          <w:szCs w:val="22"/>
        </w:rPr>
      </w:pPr>
      <w:r>
        <w:rPr>
          <w:rFonts w:ascii="Calibri" w:eastAsia="Calibri" w:hAnsi="Calibri" w:cs="Calibri"/>
          <w:sz w:val="22"/>
          <w:szCs w:val="22"/>
        </w:rPr>
        <w:t>Annually and at hire</w:t>
      </w:r>
    </w:p>
    <w:p w14:paraId="7D7B65F2" w14:textId="75931E6B" w:rsidR="00320375" w:rsidRPr="00906E43" w:rsidRDefault="003D3647" w:rsidP="00906E43">
      <w:pPr>
        <w:numPr>
          <w:ilvl w:val="0"/>
          <w:numId w:val="18"/>
        </w:numPr>
        <w:tabs>
          <w:tab w:val="left" w:pos="-480"/>
          <w:tab w:val="left" w:pos="420"/>
          <w:tab w:val="left" w:pos="450"/>
        </w:tabs>
        <w:spacing w:after="200" w:line="276" w:lineRule="auto"/>
        <w:rPr>
          <w:rFonts w:ascii="Calibri" w:eastAsia="Calibri" w:hAnsi="Calibri" w:cs="Calibri"/>
          <w:sz w:val="22"/>
          <w:szCs w:val="22"/>
        </w:rPr>
      </w:pPr>
      <w:r>
        <w:rPr>
          <w:rFonts w:ascii="Calibri" w:eastAsia="Calibri" w:hAnsi="Calibri" w:cs="Calibri"/>
          <w:sz w:val="22"/>
          <w:szCs w:val="22"/>
        </w:rPr>
        <w:t>If incorrect SOP implementation is observed, reinstruct staff or service contractors of proper SOPs</w:t>
      </w:r>
      <w:r>
        <w:br w:type="page"/>
      </w:r>
    </w:p>
    <w:p w14:paraId="0202FCEA" w14:textId="77777777" w:rsidR="00320375" w:rsidRDefault="003D3647">
      <w:pPr>
        <w:tabs>
          <w:tab w:val="left" w:pos="-480"/>
          <w:tab w:val="left" w:pos="420"/>
          <w:tab w:val="left" w:pos="450"/>
        </w:tabs>
        <w:spacing w:after="200" w:line="276" w:lineRule="auto"/>
        <w:rPr>
          <w:rFonts w:ascii="Calibri" w:eastAsia="Calibri" w:hAnsi="Calibri" w:cs="Calibri"/>
          <w:b/>
          <w:bCs/>
          <w:sz w:val="28"/>
          <w:szCs w:val="28"/>
        </w:rPr>
      </w:pPr>
      <w:r>
        <w:rPr>
          <w:rFonts w:ascii="Calibri" w:eastAsia="Calibri" w:hAnsi="Calibri" w:cs="Calibri"/>
          <w:b/>
          <w:bCs/>
          <w:sz w:val="28"/>
          <w:szCs w:val="28"/>
        </w:rPr>
        <w:lastRenderedPageBreak/>
        <w:t>PAVEMENT WASHING</w:t>
      </w:r>
    </w:p>
    <w:p w14:paraId="47AD4432" w14:textId="77777777" w:rsidR="00320375" w:rsidRDefault="003D3647">
      <w:pPr>
        <w:pStyle w:val="Heading1"/>
        <w:rPr>
          <w:rFonts w:ascii="Calibri" w:eastAsia="Calibri" w:hAnsi="Calibri" w:cs="Calibri"/>
          <w:sz w:val="24"/>
          <w:szCs w:val="24"/>
        </w:rPr>
      </w:pPr>
      <w:r>
        <w:rPr>
          <w:rFonts w:ascii="Calibri" w:eastAsia="Calibri" w:hAnsi="Calibri" w:cs="Calibri"/>
          <w:sz w:val="24"/>
          <w:szCs w:val="24"/>
        </w:rPr>
        <w:t>1. Purpose:</w:t>
      </w:r>
    </w:p>
    <w:p w14:paraId="5D1E0BEE" w14:textId="77777777" w:rsidR="00320375" w:rsidRDefault="003D3647">
      <w:pPr>
        <w:numPr>
          <w:ilvl w:val="0"/>
          <w:numId w:val="33"/>
        </w:numPr>
        <w:rPr>
          <w:rFonts w:ascii="Calibri" w:eastAsia="Calibri" w:hAnsi="Calibri" w:cs="Calibri"/>
          <w:sz w:val="22"/>
          <w:szCs w:val="22"/>
        </w:rPr>
      </w:pPr>
      <w:r>
        <w:rPr>
          <w:rFonts w:ascii="Calibri" w:eastAsia="Calibri" w:hAnsi="Calibri" w:cs="Calibri"/>
          <w:sz w:val="22"/>
          <w:szCs w:val="22"/>
        </w:rPr>
        <w:t xml:space="preserve">Pavement washing should be avoided wherever possible. However, when it is necessary, a strict SOP must be used. </w:t>
      </w:r>
    </w:p>
    <w:p w14:paraId="64BC8B2A" w14:textId="77777777" w:rsidR="00320375" w:rsidRDefault="003D3647">
      <w:pPr>
        <w:numPr>
          <w:ilvl w:val="0"/>
          <w:numId w:val="33"/>
        </w:numPr>
        <w:rPr>
          <w:rFonts w:ascii="Calibri" w:eastAsia="Calibri" w:hAnsi="Calibri" w:cs="Calibri"/>
          <w:sz w:val="22"/>
          <w:szCs w:val="22"/>
        </w:rPr>
      </w:pPr>
      <w:r>
        <w:rPr>
          <w:rFonts w:ascii="Calibri" w:eastAsia="Calibri" w:hAnsi="Calibri" w:cs="Calibri"/>
          <w:sz w:val="22"/>
          <w:szCs w:val="22"/>
        </w:rPr>
        <w:t>Pavement washing can fill necessary void space in storm controls that utilize infiltration and increase storm system maintenance costs. Removing these debris before they are washed to the storm system is imperative.</w:t>
      </w:r>
    </w:p>
    <w:p w14:paraId="3033C511" w14:textId="77777777" w:rsidR="00320375" w:rsidRDefault="003D3647">
      <w:pPr>
        <w:pStyle w:val="Heading1"/>
        <w:rPr>
          <w:rFonts w:ascii="Calibri" w:eastAsia="Calibri" w:hAnsi="Calibri" w:cs="Calibri"/>
          <w:sz w:val="24"/>
          <w:szCs w:val="24"/>
        </w:rPr>
      </w:pPr>
      <w:r>
        <w:rPr>
          <w:rFonts w:ascii="Calibri" w:eastAsia="Calibri" w:hAnsi="Calibri" w:cs="Calibri"/>
          <w:sz w:val="24"/>
          <w:szCs w:val="24"/>
        </w:rPr>
        <w:t>2. Procedure:</w:t>
      </w:r>
    </w:p>
    <w:p w14:paraId="4D1BEBDA" w14:textId="77777777" w:rsidR="00320375" w:rsidRDefault="003D3647">
      <w:pPr>
        <w:numPr>
          <w:ilvl w:val="0"/>
          <w:numId w:val="19"/>
        </w:numPr>
        <w:spacing w:line="276" w:lineRule="auto"/>
        <w:rPr>
          <w:rFonts w:ascii="Calibri" w:eastAsia="Calibri" w:hAnsi="Calibri" w:cs="Calibri"/>
          <w:sz w:val="22"/>
          <w:szCs w:val="22"/>
        </w:rPr>
      </w:pPr>
      <w:r>
        <w:rPr>
          <w:rFonts w:ascii="Calibri" w:eastAsia="Calibri" w:hAnsi="Calibri" w:cs="Calibri"/>
          <w:sz w:val="22"/>
          <w:szCs w:val="22"/>
        </w:rPr>
        <w:t>Sweep up debris and use dry clean up methods to absorb any liquid waste as described in the Spill Control SOP. After all dry clean up methods have been exhausted and pavement washing is necessary, follow this SOP to avoid the potential for polluting drainage ways and groundwater.</w:t>
      </w:r>
    </w:p>
    <w:p w14:paraId="4333D965" w14:textId="77777777" w:rsidR="00320375" w:rsidRDefault="003D3647">
      <w:pPr>
        <w:numPr>
          <w:ilvl w:val="0"/>
          <w:numId w:val="19"/>
        </w:numPr>
        <w:spacing w:line="276" w:lineRule="auto"/>
        <w:rPr>
          <w:rFonts w:ascii="Calibri" w:eastAsia="Calibri" w:hAnsi="Calibri" w:cs="Calibri"/>
          <w:sz w:val="22"/>
          <w:szCs w:val="22"/>
        </w:rPr>
      </w:pPr>
      <w:r>
        <w:rPr>
          <w:rFonts w:ascii="Calibri" w:eastAsia="Calibri" w:hAnsi="Calibri" w:cs="Calibri"/>
          <w:sz w:val="22"/>
          <w:szCs w:val="22"/>
        </w:rPr>
        <w:t xml:space="preserve">Prevent </w:t>
      </w:r>
      <w:proofErr w:type="gramStart"/>
      <w:r>
        <w:rPr>
          <w:rFonts w:ascii="Calibri" w:eastAsia="Calibri" w:hAnsi="Calibri" w:cs="Calibri"/>
          <w:sz w:val="22"/>
          <w:szCs w:val="22"/>
        </w:rPr>
        <w:t>wash</w:t>
      </w:r>
      <w:proofErr w:type="gramEnd"/>
      <w:r>
        <w:rPr>
          <w:rFonts w:ascii="Calibri" w:eastAsia="Calibri" w:hAnsi="Calibri" w:cs="Calibri"/>
          <w:sz w:val="22"/>
          <w:szCs w:val="22"/>
        </w:rPr>
        <w:t xml:space="preserve"> </w:t>
      </w:r>
      <w:proofErr w:type="gramStart"/>
      <w:r>
        <w:rPr>
          <w:rFonts w:ascii="Calibri" w:eastAsia="Calibri" w:hAnsi="Calibri" w:cs="Calibri"/>
          <w:sz w:val="22"/>
          <w:szCs w:val="22"/>
        </w:rPr>
        <w:t>waters</w:t>
      </w:r>
      <w:proofErr w:type="gramEnd"/>
      <w:r>
        <w:rPr>
          <w:rFonts w:ascii="Calibri" w:eastAsia="Calibri" w:hAnsi="Calibri" w:cs="Calibri"/>
          <w:sz w:val="22"/>
          <w:szCs w:val="22"/>
        </w:rPr>
        <w:t xml:space="preserve"> and any detergents if used from entering the storm drain system. The following methods are acceptable for this operation.</w:t>
      </w:r>
    </w:p>
    <w:p w14:paraId="3727D14E" w14:textId="77777777" w:rsidR="00320375" w:rsidRDefault="003D3647">
      <w:pPr>
        <w:numPr>
          <w:ilvl w:val="0"/>
          <w:numId w:val="20"/>
        </w:numPr>
        <w:spacing w:line="276" w:lineRule="auto"/>
        <w:rPr>
          <w:rFonts w:ascii="Calibri" w:eastAsia="Calibri" w:hAnsi="Calibri" w:cs="Calibri"/>
          <w:sz w:val="22"/>
          <w:szCs w:val="22"/>
        </w:rPr>
      </w:pPr>
      <w:r>
        <w:rPr>
          <w:rFonts w:ascii="Calibri" w:eastAsia="Calibri" w:hAnsi="Calibri" w:cs="Calibri"/>
          <w:sz w:val="22"/>
          <w:szCs w:val="22"/>
        </w:rPr>
        <w:t>Dam any nearby inlets using material that seals itself to the pavement and remove wastewater with shop-vacuum or absorbent materials.</w:t>
      </w:r>
    </w:p>
    <w:p w14:paraId="0D958078" w14:textId="77777777" w:rsidR="00320375" w:rsidRDefault="003D3647">
      <w:pPr>
        <w:numPr>
          <w:ilvl w:val="0"/>
          <w:numId w:val="20"/>
        </w:numPr>
        <w:spacing w:line="276" w:lineRule="auto"/>
        <w:rPr>
          <w:rFonts w:ascii="Calibri" w:eastAsia="Calibri" w:hAnsi="Calibri" w:cs="Calibri"/>
          <w:sz w:val="22"/>
          <w:szCs w:val="22"/>
        </w:rPr>
      </w:pPr>
      <w:r>
        <w:rPr>
          <w:rFonts w:ascii="Calibri" w:eastAsia="Calibri" w:hAnsi="Calibri" w:cs="Calibri"/>
          <w:sz w:val="22"/>
          <w:szCs w:val="22"/>
        </w:rPr>
        <w:t>Collect wastewater with a vacuum simultaneously with the washing/power washing operation.</w:t>
      </w:r>
    </w:p>
    <w:p w14:paraId="3B6E3AFC" w14:textId="77777777" w:rsidR="00320375" w:rsidRDefault="003D3647">
      <w:pPr>
        <w:spacing w:line="276" w:lineRule="auto"/>
        <w:ind w:left="630" w:hanging="270"/>
        <w:rPr>
          <w:rFonts w:ascii="Calibri" w:eastAsia="Calibri" w:hAnsi="Calibri" w:cs="Calibri"/>
          <w:sz w:val="22"/>
          <w:szCs w:val="22"/>
        </w:rPr>
      </w:pPr>
      <w:r>
        <w:rPr>
          <w:rFonts w:ascii="Calibri" w:eastAsia="Calibri" w:hAnsi="Calibri" w:cs="Calibri"/>
          <w:sz w:val="22"/>
          <w:szCs w:val="22"/>
        </w:rPr>
        <w:t>c) Prevent un-authorized non-storm water discharges which could include AC condensation, broken sprinklers, etc. If a discharge is observed, repair it as soon as practicable.</w:t>
      </w:r>
    </w:p>
    <w:p w14:paraId="0ED9A2A7" w14:textId="77777777" w:rsidR="00320375" w:rsidRDefault="003D3647">
      <w:pPr>
        <w:pStyle w:val="Heading1"/>
        <w:rPr>
          <w:rFonts w:ascii="Calibri" w:eastAsia="Calibri" w:hAnsi="Calibri" w:cs="Calibri"/>
          <w:sz w:val="24"/>
          <w:szCs w:val="24"/>
        </w:rPr>
      </w:pPr>
      <w:r>
        <w:rPr>
          <w:rFonts w:ascii="Calibri" w:eastAsia="Calibri" w:hAnsi="Calibri" w:cs="Calibri"/>
          <w:sz w:val="24"/>
          <w:szCs w:val="24"/>
        </w:rPr>
        <w:t>3. Disposal Procedure:</w:t>
      </w:r>
    </w:p>
    <w:p w14:paraId="4E41909F" w14:textId="77777777" w:rsidR="00320375" w:rsidRDefault="003D3647">
      <w:pPr>
        <w:numPr>
          <w:ilvl w:val="0"/>
          <w:numId w:val="21"/>
        </w:numPr>
        <w:spacing w:line="276" w:lineRule="auto"/>
        <w:rPr>
          <w:rFonts w:ascii="Calibri" w:eastAsia="Calibri" w:hAnsi="Calibri" w:cs="Calibri"/>
          <w:sz w:val="22"/>
          <w:szCs w:val="22"/>
        </w:rPr>
      </w:pPr>
      <w:r>
        <w:rPr>
          <w:rFonts w:ascii="Calibri" w:eastAsia="Calibri" w:hAnsi="Calibri" w:cs="Calibri"/>
          <w:sz w:val="22"/>
          <w:szCs w:val="22"/>
        </w:rPr>
        <w:t>Small volumes of wash water (20 gallons or less) can be drained into onsite vegetation if non-hazardous.</w:t>
      </w:r>
    </w:p>
    <w:p w14:paraId="44560731" w14:textId="77777777" w:rsidR="00320375" w:rsidRDefault="003D3647">
      <w:pPr>
        <w:numPr>
          <w:ilvl w:val="0"/>
          <w:numId w:val="21"/>
        </w:numPr>
        <w:spacing w:after="200" w:line="276" w:lineRule="auto"/>
        <w:rPr>
          <w:rFonts w:ascii="Calibri" w:eastAsia="Calibri" w:hAnsi="Calibri" w:cs="Calibri"/>
          <w:sz w:val="22"/>
          <w:szCs w:val="22"/>
        </w:rPr>
      </w:pPr>
      <w:r>
        <w:rPr>
          <w:rFonts w:ascii="Calibri" w:eastAsia="Calibri" w:hAnsi="Calibri" w:cs="Calibri"/>
          <w:sz w:val="22"/>
          <w:szCs w:val="22"/>
        </w:rPr>
        <w:t>Large volumes must be disposed of at regulated facilities.</w:t>
      </w:r>
    </w:p>
    <w:p w14:paraId="335EBE11" w14:textId="77777777" w:rsidR="00320375" w:rsidRDefault="003D3647">
      <w:pPr>
        <w:pStyle w:val="Heading1"/>
        <w:tabs>
          <w:tab w:val="left" w:pos="-480"/>
          <w:tab w:val="left" w:pos="0"/>
          <w:tab w:val="left" w:pos="420"/>
          <w:tab w:val="left" w:pos="1440"/>
        </w:tabs>
        <w:rPr>
          <w:rFonts w:ascii="Calibri" w:eastAsia="Calibri" w:hAnsi="Calibri" w:cs="Calibri"/>
          <w:sz w:val="24"/>
          <w:szCs w:val="24"/>
        </w:rPr>
      </w:pPr>
      <w:r>
        <w:rPr>
          <w:rFonts w:ascii="Calibri" w:eastAsia="Calibri" w:hAnsi="Calibri" w:cs="Calibri"/>
          <w:sz w:val="24"/>
          <w:szCs w:val="24"/>
        </w:rPr>
        <w:t>4. Training:</w:t>
      </w:r>
    </w:p>
    <w:p w14:paraId="54AE4ECB" w14:textId="77777777" w:rsidR="00320375" w:rsidRDefault="003D3647">
      <w:pPr>
        <w:numPr>
          <w:ilvl w:val="0"/>
          <w:numId w:val="22"/>
        </w:numPr>
        <w:tabs>
          <w:tab w:val="left" w:pos="-480"/>
          <w:tab w:val="left" w:pos="420"/>
          <w:tab w:val="left" w:pos="450"/>
        </w:tabs>
        <w:spacing w:line="276" w:lineRule="auto"/>
        <w:rPr>
          <w:rFonts w:ascii="Calibri" w:eastAsia="Calibri" w:hAnsi="Calibri" w:cs="Calibri"/>
          <w:sz w:val="22"/>
          <w:szCs w:val="22"/>
        </w:rPr>
      </w:pPr>
      <w:r>
        <w:rPr>
          <w:rFonts w:ascii="Calibri" w:eastAsia="Calibri" w:hAnsi="Calibri" w:cs="Calibri"/>
          <w:sz w:val="22"/>
          <w:szCs w:val="22"/>
        </w:rPr>
        <w:t>Annually and at hire</w:t>
      </w:r>
    </w:p>
    <w:p w14:paraId="3E119990" w14:textId="77777777" w:rsidR="00320375" w:rsidRDefault="003D3647">
      <w:pPr>
        <w:numPr>
          <w:ilvl w:val="0"/>
          <w:numId w:val="22"/>
        </w:numPr>
        <w:tabs>
          <w:tab w:val="left" w:pos="-480"/>
          <w:tab w:val="left" w:pos="420"/>
          <w:tab w:val="left" w:pos="450"/>
        </w:tabs>
        <w:spacing w:after="200" w:line="276" w:lineRule="auto"/>
        <w:rPr>
          <w:rFonts w:ascii="Calibri" w:eastAsia="Calibri" w:hAnsi="Calibri" w:cs="Calibri"/>
          <w:sz w:val="22"/>
          <w:szCs w:val="22"/>
        </w:rPr>
      </w:pPr>
      <w:r>
        <w:rPr>
          <w:rFonts w:ascii="Calibri" w:eastAsia="Calibri" w:hAnsi="Calibri" w:cs="Calibri"/>
          <w:sz w:val="22"/>
          <w:szCs w:val="22"/>
        </w:rPr>
        <w:t>If incorrect SOP implementation is observed, reinstruct staff or service contractors of proper SOPs</w:t>
      </w:r>
    </w:p>
    <w:p w14:paraId="443CFEA8" w14:textId="77777777" w:rsidR="00320375" w:rsidRDefault="00320375">
      <w:pPr>
        <w:tabs>
          <w:tab w:val="left" w:pos="-480"/>
          <w:tab w:val="left" w:pos="420"/>
          <w:tab w:val="left" w:pos="450"/>
        </w:tabs>
        <w:spacing w:after="200" w:line="276" w:lineRule="auto"/>
        <w:ind w:left="720"/>
        <w:rPr>
          <w:rFonts w:ascii="Calibri" w:eastAsia="Calibri" w:hAnsi="Calibri" w:cs="Calibri"/>
        </w:rPr>
      </w:pPr>
    </w:p>
    <w:p w14:paraId="73024899" w14:textId="77777777" w:rsidR="00320375" w:rsidRDefault="003D3647">
      <w:pPr>
        <w:rPr>
          <w:rFonts w:ascii="Calibri" w:eastAsia="Calibri" w:hAnsi="Calibri" w:cs="Calibri"/>
        </w:rPr>
      </w:pPr>
      <w:r>
        <w:br w:type="page"/>
      </w:r>
      <w:r>
        <w:rPr>
          <w:rFonts w:ascii="Calibri" w:eastAsia="Calibri" w:hAnsi="Calibri" w:cs="Calibri"/>
          <w:b/>
          <w:bCs/>
          <w:sz w:val="28"/>
          <w:szCs w:val="28"/>
        </w:rPr>
        <w:lastRenderedPageBreak/>
        <w:t>SNOW AND ICE MANAGEMENT</w:t>
      </w:r>
    </w:p>
    <w:p w14:paraId="39A8000E" w14:textId="77777777" w:rsidR="00320375" w:rsidRDefault="003D3647">
      <w:pPr>
        <w:pStyle w:val="Heading1"/>
        <w:rPr>
          <w:rFonts w:ascii="Calibri" w:eastAsia="Calibri" w:hAnsi="Calibri" w:cs="Calibri"/>
          <w:sz w:val="24"/>
          <w:szCs w:val="24"/>
        </w:rPr>
      </w:pPr>
      <w:r>
        <w:rPr>
          <w:rFonts w:ascii="Calibri" w:eastAsia="Calibri" w:hAnsi="Calibri" w:cs="Calibri"/>
          <w:sz w:val="24"/>
          <w:szCs w:val="24"/>
        </w:rPr>
        <w:t>1. Purpose:</w:t>
      </w:r>
    </w:p>
    <w:p w14:paraId="7D16F744" w14:textId="77777777" w:rsidR="00320375" w:rsidRDefault="003D3647">
      <w:pPr>
        <w:numPr>
          <w:ilvl w:val="0"/>
          <w:numId w:val="34"/>
        </w:numPr>
        <w:rPr>
          <w:rFonts w:ascii="Calibri" w:eastAsia="Calibri" w:hAnsi="Calibri" w:cs="Calibri"/>
          <w:sz w:val="22"/>
          <w:szCs w:val="22"/>
        </w:rPr>
      </w:pPr>
      <w:r>
        <w:rPr>
          <w:rFonts w:ascii="Calibri" w:eastAsia="Calibri" w:hAnsi="Calibri" w:cs="Calibri"/>
          <w:sz w:val="22"/>
          <w:szCs w:val="22"/>
        </w:rPr>
        <w:t>To preserve storm water quality by minimizing salt residue that enters the storm system.</w:t>
      </w:r>
    </w:p>
    <w:p w14:paraId="7518F844" w14:textId="77777777" w:rsidR="00320375" w:rsidRDefault="003D3647">
      <w:pPr>
        <w:pStyle w:val="Heading1"/>
        <w:rPr>
          <w:rFonts w:ascii="Calibri" w:eastAsia="Calibri" w:hAnsi="Calibri" w:cs="Calibri"/>
          <w:sz w:val="24"/>
          <w:szCs w:val="24"/>
        </w:rPr>
      </w:pPr>
      <w:r>
        <w:rPr>
          <w:rFonts w:ascii="Calibri" w:eastAsia="Calibri" w:hAnsi="Calibri" w:cs="Calibri"/>
          <w:sz w:val="24"/>
          <w:szCs w:val="24"/>
        </w:rPr>
        <w:t>2. Procedure:</w:t>
      </w:r>
    </w:p>
    <w:p w14:paraId="59F93F9D" w14:textId="77777777" w:rsidR="00320375" w:rsidRDefault="003D3647">
      <w:pPr>
        <w:numPr>
          <w:ilvl w:val="0"/>
          <w:numId w:val="23"/>
        </w:numPr>
        <w:spacing w:line="276" w:lineRule="auto"/>
        <w:rPr>
          <w:rFonts w:ascii="Calibri" w:eastAsia="Calibri" w:hAnsi="Calibri" w:cs="Calibri"/>
          <w:sz w:val="22"/>
          <w:szCs w:val="22"/>
        </w:rPr>
      </w:pPr>
      <w:r>
        <w:rPr>
          <w:rFonts w:ascii="Calibri" w:eastAsia="Calibri" w:hAnsi="Calibri" w:cs="Calibri"/>
          <w:sz w:val="22"/>
          <w:szCs w:val="22"/>
        </w:rPr>
        <w:t>Do not store salt outdoors uncovered.</w:t>
      </w:r>
    </w:p>
    <w:p w14:paraId="4A0A4E10" w14:textId="77777777" w:rsidR="00320375" w:rsidRDefault="003D3647">
      <w:pPr>
        <w:numPr>
          <w:ilvl w:val="0"/>
          <w:numId w:val="23"/>
        </w:numPr>
        <w:spacing w:line="276" w:lineRule="auto"/>
        <w:rPr>
          <w:rFonts w:ascii="Calibri" w:eastAsia="Calibri" w:hAnsi="Calibri" w:cs="Calibri"/>
          <w:sz w:val="22"/>
          <w:szCs w:val="22"/>
        </w:rPr>
      </w:pPr>
      <w:r>
        <w:rPr>
          <w:rFonts w:ascii="Calibri" w:eastAsia="Calibri" w:hAnsi="Calibri" w:cs="Calibri"/>
          <w:sz w:val="22"/>
          <w:szCs w:val="22"/>
        </w:rPr>
        <w:t>Salt can be stored outside when covered and contained or on a pallet or other effective means.</w:t>
      </w:r>
    </w:p>
    <w:p w14:paraId="0861A876" w14:textId="77777777" w:rsidR="00320375" w:rsidRDefault="003D3647">
      <w:pPr>
        <w:numPr>
          <w:ilvl w:val="0"/>
          <w:numId w:val="23"/>
        </w:numPr>
        <w:spacing w:line="276" w:lineRule="auto"/>
        <w:rPr>
          <w:rFonts w:ascii="Calibri" w:eastAsia="Calibri" w:hAnsi="Calibri" w:cs="Calibri"/>
          <w:sz w:val="22"/>
          <w:szCs w:val="22"/>
        </w:rPr>
      </w:pPr>
      <w:r>
        <w:rPr>
          <w:rFonts w:ascii="Calibri" w:eastAsia="Calibri" w:hAnsi="Calibri" w:cs="Calibri"/>
          <w:sz w:val="22"/>
          <w:szCs w:val="22"/>
        </w:rPr>
        <w:t>Inspect salt pile or pallet regularly to ensure runoff cannot mix with salt.</w:t>
      </w:r>
    </w:p>
    <w:p w14:paraId="258878E2" w14:textId="77777777" w:rsidR="00320375" w:rsidRDefault="003D3647">
      <w:pPr>
        <w:numPr>
          <w:ilvl w:val="0"/>
          <w:numId w:val="23"/>
        </w:numPr>
        <w:spacing w:line="276" w:lineRule="auto"/>
        <w:rPr>
          <w:rFonts w:ascii="Calibri" w:eastAsia="Calibri" w:hAnsi="Calibri" w:cs="Calibri"/>
          <w:sz w:val="22"/>
          <w:szCs w:val="22"/>
        </w:rPr>
      </w:pPr>
      <w:r>
        <w:rPr>
          <w:rFonts w:ascii="Calibri" w:eastAsia="Calibri" w:hAnsi="Calibri" w:cs="Calibri"/>
          <w:sz w:val="22"/>
          <w:szCs w:val="22"/>
        </w:rPr>
        <w:t>Minimize salt use by varying salt amounts relative to hazard potential.</w:t>
      </w:r>
    </w:p>
    <w:p w14:paraId="7F922A8C" w14:textId="77777777" w:rsidR="00320375" w:rsidRDefault="003D3647">
      <w:pPr>
        <w:numPr>
          <w:ilvl w:val="0"/>
          <w:numId w:val="23"/>
        </w:numPr>
        <w:spacing w:line="276" w:lineRule="auto"/>
        <w:rPr>
          <w:rFonts w:ascii="Calibri" w:eastAsia="Calibri" w:hAnsi="Calibri" w:cs="Calibri"/>
          <w:sz w:val="22"/>
          <w:szCs w:val="22"/>
        </w:rPr>
      </w:pPr>
      <w:r>
        <w:rPr>
          <w:rFonts w:ascii="Calibri" w:eastAsia="Calibri" w:hAnsi="Calibri" w:cs="Calibri"/>
          <w:sz w:val="22"/>
          <w:szCs w:val="22"/>
        </w:rPr>
        <w:t>Minimize salt use when storm runoff is routed through vegetated storm water retention areas to maintain healthy root systems.</w:t>
      </w:r>
    </w:p>
    <w:p w14:paraId="257742C2" w14:textId="77777777" w:rsidR="00320375" w:rsidRDefault="003D3647">
      <w:pPr>
        <w:pStyle w:val="Heading1"/>
        <w:tabs>
          <w:tab w:val="left" w:pos="-480"/>
          <w:tab w:val="left" w:pos="0"/>
          <w:tab w:val="left" w:pos="420"/>
          <w:tab w:val="left" w:pos="1440"/>
        </w:tabs>
        <w:rPr>
          <w:rFonts w:ascii="Calibri" w:eastAsia="Calibri" w:hAnsi="Calibri" w:cs="Calibri"/>
          <w:sz w:val="22"/>
          <w:szCs w:val="22"/>
        </w:rPr>
      </w:pPr>
      <w:r>
        <w:rPr>
          <w:rFonts w:ascii="Calibri" w:eastAsia="Calibri" w:hAnsi="Calibri" w:cs="Calibri"/>
          <w:sz w:val="22"/>
          <w:szCs w:val="22"/>
        </w:rPr>
        <w:t>3. Training:</w:t>
      </w:r>
    </w:p>
    <w:p w14:paraId="6B48D6BA" w14:textId="77777777" w:rsidR="00320375" w:rsidRDefault="003D3647">
      <w:pPr>
        <w:numPr>
          <w:ilvl w:val="0"/>
          <w:numId w:val="24"/>
        </w:numPr>
        <w:tabs>
          <w:tab w:val="left" w:pos="-480"/>
          <w:tab w:val="left" w:pos="420"/>
          <w:tab w:val="left" w:pos="450"/>
        </w:tabs>
        <w:spacing w:line="276" w:lineRule="auto"/>
        <w:rPr>
          <w:rFonts w:ascii="Calibri" w:eastAsia="Calibri" w:hAnsi="Calibri" w:cs="Calibri"/>
          <w:sz w:val="22"/>
          <w:szCs w:val="22"/>
        </w:rPr>
      </w:pPr>
      <w:r>
        <w:rPr>
          <w:rFonts w:ascii="Calibri" w:eastAsia="Calibri" w:hAnsi="Calibri" w:cs="Calibri"/>
          <w:sz w:val="22"/>
          <w:szCs w:val="22"/>
        </w:rPr>
        <w:t>Annually and at hire.</w:t>
      </w:r>
    </w:p>
    <w:p w14:paraId="64629DFF" w14:textId="77777777" w:rsidR="00320375" w:rsidRDefault="003D3647">
      <w:pPr>
        <w:numPr>
          <w:ilvl w:val="0"/>
          <w:numId w:val="24"/>
        </w:numPr>
        <w:tabs>
          <w:tab w:val="left" w:pos="-480"/>
          <w:tab w:val="left" w:pos="420"/>
          <w:tab w:val="left" w:pos="450"/>
        </w:tabs>
        <w:spacing w:line="276" w:lineRule="auto"/>
        <w:rPr>
          <w:rFonts w:ascii="Calibri" w:eastAsia="Calibri" w:hAnsi="Calibri" w:cs="Calibri"/>
          <w:sz w:val="22"/>
          <w:szCs w:val="22"/>
        </w:rPr>
      </w:pPr>
      <w:r>
        <w:rPr>
          <w:rFonts w:ascii="Calibri" w:eastAsia="Calibri" w:hAnsi="Calibri" w:cs="Calibri"/>
          <w:sz w:val="22"/>
          <w:szCs w:val="22"/>
        </w:rPr>
        <w:t>If incorrect SOP implementation is observed, reinstruct staff or service contractors of proper SOPs.</w:t>
      </w:r>
    </w:p>
    <w:p w14:paraId="3654265D" w14:textId="77777777" w:rsidR="00320375" w:rsidRDefault="003D3647">
      <w:pPr>
        <w:numPr>
          <w:ilvl w:val="0"/>
          <w:numId w:val="24"/>
        </w:numPr>
        <w:tabs>
          <w:tab w:val="left" w:pos="-480"/>
          <w:tab w:val="left" w:pos="420"/>
          <w:tab w:val="left" w:pos="450"/>
        </w:tabs>
        <w:spacing w:line="276" w:lineRule="auto"/>
        <w:rPr>
          <w:rFonts w:ascii="Calibri" w:eastAsia="Calibri" w:hAnsi="Calibri" w:cs="Calibri"/>
          <w:sz w:val="22"/>
          <w:szCs w:val="22"/>
        </w:rPr>
      </w:pPr>
      <w:r>
        <w:rPr>
          <w:rFonts w:ascii="Calibri" w:eastAsia="Calibri" w:hAnsi="Calibri" w:cs="Calibri"/>
          <w:sz w:val="22"/>
          <w:szCs w:val="22"/>
        </w:rPr>
        <w:t xml:space="preserve">Require snow and ice service contractors to follow the </w:t>
      </w:r>
      <w:proofErr w:type="gramStart"/>
      <w:r>
        <w:rPr>
          <w:rFonts w:ascii="Calibri" w:eastAsia="Calibri" w:hAnsi="Calibri" w:cs="Calibri"/>
          <w:sz w:val="22"/>
          <w:szCs w:val="22"/>
        </w:rPr>
        <w:t>stronger</w:t>
      </w:r>
      <w:proofErr w:type="gramEnd"/>
      <w:r>
        <w:rPr>
          <w:rFonts w:ascii="Calibri" w:eastAsia="Calibri" w:hAnsi="Calibri" w:cs="Calibri"/>
          <w:sz w:val="22"/>
          <w:szCs w:val="22"/>
        </w:rPr>
        <w:t xml:space="preserve"> of this SOP or their company SOPs and industry standard practices.</w:t>
      </w:r>
    </w:p>
    <w:p w14:paraId="555098BF" w14:textId="77777777" w:rsidR="00320375" w:rsidRDefault="00320375">
      <w:pPr>
        <w:tabs>
          <w:tab w:val="left" w:pos="-480"/>
          <w:tab w:val="left" w:pos="420"/>
          <w:tab w:val="left" w:pos="450"/>
        </w:tabs>
        <w:spacing w:after="200" w:line="276" w:lineRule="auto"/>
        <w:rPr>
          <w:rFonts w:ascii="Calibri" w:eastAsia="Calibri" w:hAnsi="Calibri" w:cs="Calibri"/>
        </w:rPr>
      </w:pPr>
    </w:p>
    <w:p w14:paraId="1000C4DC" w14:textId="77777777" w:rsidR="00320375" w:rsidRDefault="003D3647">
      <w:pPr>
        <w:rPr>
          <w:rFonts w:ascii="Calibri" w:eastAsia="Calibri" w:hAnsi="Calibri" w:cs="Calibri"/>
        </w:rPr>
      </w:pPr>
      <w:r>
        <w:br w:type="page"/>
      </w:r>
    </w:p>
    <w:p w14:paraId="088CEDDD" w14:textId="77777777" w:rsidR="00320375" w:rsidRDefault="003D3647">
      <w:pPr>
        <w:rPr>
          <w:rFonts w:ascii="Calibri" w:eastAsia="Calibri" w:hAnsi="Calibri" w:cs="Calibri"/>
        </w:rPr>
      </w:pPr>
      <w:r>
        <w:rPr>
          <w:rFonts w:ascii="Calibri" w:eastAsia="Calibri" w:hAnsi="Calibri" w:cs="Calibri"/>
          <w:b/>
          <w:bCs/>
          <w:sz w:val="28"/>
          <w:szCs w:val="28"/>
        </w:rPr>
        <w:lastRenderedPageBreak/>
        <w:t>SPILL CONTROL</w:t>
      </w:r>
    </w:p>
    <w:p w14:paraId="218DE4C5" w14:textId="77777777" w:rsidR="00320375" w:rsidRDefault="003D3647">
      <w:pPr>
        <w:pStyle w:val="Heading1"/>
        <w:rPr>
          <w:rFonts w:ascii="Calibri" w:eastAsia="Calibri" w:hAnsi="Calibri" w:cs="Calibri"/>
          <w:sz w:val="24"/>
          <w:szCs w:val="24"/>
        </w:rPr>
      </w:pPr>
      <w:r>
        <w:rPr>
          <w:rFonts w:ascii="Calibri" w:eastAsia="Calibri" w:hAnsi="Calibri" w:cs="Calibri"/>
          <w:sz w:val="24"/>
          <w:szCs w:val="24"/>
        </w:rPr>
        <w:t>1. Purpose:</w:t>
      </w:r>
    </w:p>
    <w:p w14:paraId="5B8E16DB" w14:textId="77777777" w:rsidR="00320375" w:rsidRDefault="003D3647">
      <w:pPr>
        <w:spacing w:after="200" w:line="276" w:lineRule="auto"/>
        <w:ind w:left="720"/>
        <w:rPr>
          <w:rFonts w:ascii="Calibri" w:eastAsia="Calibri" w:hAnsi="Calibri" w:cs="Calibri"/>
          <w:sz w:val="22"/>
          <w:szCs w:val="22"/>
        </w:rPr>
      </w:pPr>
      <w:r>
        <w:rPr>
          <w:rFonts w:ascii="Calibri" w:eastAsia="Calibri" w:hAnsi="Calibri" w:cs="Calibri"/>
          <w:sz w:val="22"/>
          <w:szCs w:val="22"/>
        </w:rPr>
        <w:t xml:space="preserve">It is vital to contain all spills on the surface. Spills reaching the storm system below and/or above ground can result in expensive spill mitigation, including removal and replacement of drainage systems. </w:t>
      </w:r>
    </w:p>
    <w:p w14:paraId="750FBFB9" w14:textId="77777777" w:rsidR="00320375" w:rsidRDefault="003D3647">
      <w:pPr>
        <w:pStyle w:val="Heading1"/>
        <w:rPr>
          <w:rFonts w:ascii="Calibri" w:eastAsia="Calibri" w:hAnsi="Calibri" w:cs="Calibri"/>
          <w:sz w:val="24"/>
          <w:szCs w:val="24"/>
        </w:rPr>
      </w:pPr>
      <w:r>
        <w:rPr>
          <w:rFonts w:ascii="Calibri" w:eastAsia="Calibri" w:hAnsi="Calibri" w:cs="Calibri"/>
          <w:sz w:val="24"/>
          <w:szCs w:val="24"/>
        </w:rPr>
        <w:t>2. Procedure:</w:t>
      </w:r>
    </w:p>
    <w:p w14:paraId="783B192F" w14:textId="77777777" w:rsidR="00320375" w:rsidRDefault="003D3647">
      <w:pPr>
        <w:numPr>
          <w:ilvl w:val="0"/>
          <w:numId w:val="12"/>
        </w:numPr>
        <w:spacing w:line="276" w:lineRule="auto"/>
        <w:rPr>
          <w:rFonts w:ascii="Calibri" w:eastAsia="Calibri" w:hAnsi="Calibri" w:cs="Calibri"/>
          <w:sz w:val="22"/>
          <w:szCs w:val="22"/>
        </w:rPr>
      </w:pPr>
      <w:r>
        <w:rPr>
          <w:rFonts w:ascii="Calibri" w:eastAsia="Calibri" w:hAnsi="Calibri" w:cs="Calibri"/>
          <w:sz w:val="22"/>
          <w:szCs w:val="22"/>
        </w:rPr>
        <w:t>STOP the source of the spill and contain flowing spills.</w:t>
      </w:r>
    </w:p>
    <w:p w14:paraId="0E421F61" w14:textId="77777777" w:rsidR="00320375" w:rsidRDefault="003D3647">
      <w:pPr>
        <w:numPr>
          <w:ilvl w:val="0"/>
          <w:numId w:val="12"/>
        </w:numPr>
        <w:spacing w:line="276" w:lineRule="auto"/>
        <w:rPr>
          <w:sz w:val="22"/>
          <w:szCs w:val="22"/>
        </w:rPr>
      </w:pPr>
      <w:r>
        <w:rPr>
          <w:rFonts w:ascii="Calibri" w:eastAsia="Calibri" w:hAnsi="Calibri" w:cs="Calibri"/>
          <w:sz w:val="22"/>
          <w:szCs w:val="22"/>
        </w:rPr>
        <w:t xml:space="preserve">Stop the flow from entering a storm drain system by using a </w:t>
      </w:r>
      <w:r>
        <w:rPr>
          <w:rFonts w:ascii="Calibri" w:eastAsia="Calibri" w:hAnsi="Calibri" w:cs="Calibri"/>
          <w:b/>
          <w:bCs/>
          <w:sz w:val="22"/>
          <w:szCs w:val="22"/>
        </w:rPr>
        <w:t>spill kit</w:t>
      </w:r>
      <w:r>
        <w:rPr>
          <w:rFonts w:ascii="Calibri" w:eastAsia="Calibri" w:hAnsi="Calibri" w:cs="Calibri"/>
          <w:sz w:val="22"/>
          <w:szCs w:val="22"/>
        </w:rPr>
        <w:t>, booms or any material available to stop flowing liquids; including, nearby sand, dirt, landscaping materials, etc.</w:t>
      </w:r>
    </w:p>
    <w:p w14:paraId="19BA9718" w14:textId="77777777" w:rsidR="00320375" w:rsidRDefault="003D3647">
      <w:pPr>
        <w:numPr>
          <w:ilvl w:val="0"/>
          <w:numId w:val="12"/>
        </w:numPr>
        <w:spacing w:line="276" w:lineRule="auto"/>
        <w:rPr>
          <w:rFonts w:ascii="Calibri" w:eastAsia="Calibri" w:hAnsi="Calibri" w:cs="Calibri"/>
          <w:sz w:val="22"/>
          <w:szCs w:val="22"/>
        </w:rPr>
      </w:pPr>
      <w:r>
        <w:rPr>
          <w:rFonts w:ascii="Calibri" w:eastAsia="Calibri" w:hAnsi="Calibri" w:cs="Calibri"/>
          <w:sz w:val="22"/>
          <w:szCs w:val="22"/>
        </w:rPr>
        <w:t>Sweep up the absorbed material and dispose of according to the MSDS sheets of the spilled material. Most times, this waste can be disposed of in an existing waste container.</w:t>
      </w:r>
    </w:p>
    <w:p w14:paraId="264338CE" w14:textId="77777777" w:rsidR="00320375" w:rsidRDefault="003D3647">
      <w:pPr>
        <w:numPr>
          <w:ilvl w:val="0"/>
          <w:numId w:val="12"/>
        </w:numPr>
        <w:spacing w:line="276" w:lineRule="auto"/>
        <w:rPr>
          <w:rFonts w:ascii="Calibri" w:eastAsia="Calibri" w:hAnsi="Calibri" w:cs="Calibri"/>
          <w:sz w:val="22"/>
          <w:szCs w:val="22"/>
        </w:rPr>
      </w:pPr>
      <w:r>
        <w:rPr>
          <w:rFonts w:ascii="Calibri" w:eastAsia="Calibri" w:hAnsi="Calibri" w:cs="Calibri"/>
          <w:sz w:val="22"/>
          <w:szCs w:val="22"/>
        </w:rPr>
        <w:t xml:space="preserve">CRITICAL EMERGENCY constitutes large quantities of hazardous or unknown waste material flowing uncontained liquid that reach storm drain systems or may pose a safety risk. </w:t>
      </w:r>
    </w:p>
    <w:p w14:paraId="7BE6FC71" w14:textId="77777777" w:rsidR="00320375" w:rsidRDefault="003D3647">
      <w:pPr>
        <w:numPr>
          <w:ilvl w:val="0"/>
          <w:numId w:val="12"/>
        </w:numPr>
        <w:spacing w:line="276" w:lineRule="auto"/>
        <w:rPr>
          <w:rFonts w:ascii="Calibri" w:eastAsia="Calibri" w:hAnsi="Calibri" w:cs="Calibri"/>
          <w:sz w:val="22"/>
          <w:szCs w:val="22"/>
        </w:rPr>
      </w:pPr>
      <w:r>
        <w:rPr>
          <w:rFonts w:ascii="Calibri" w:eastAsia="Calibri" w:hAnsi="Calibri" w:cs="Calibri"/>
          <w:b/>
          <w:bCs/>
          <w:sz w:val="22"/>
          <w:szCs w:val="22"/>
        </w:rPr>
        <w:t xml:space="preserve">Generally, burst or tipped tanks and containment </w:t>
      </w:r>
      <w:proofErr w:type="gramStart"/>
      <w:r>
        <w:rPr>
          <w:rFonts w:ascii="Calibri" w:eastAsia="Calibri" w:hAnsi="Calibri" w:cs="Calibri"/>
          <w:b/>
          <w:bCs/>
          <w:sz w:val="22"/>
          <w:szCs w:val="22"/>
        </w:rPr>
        <w:t>is</w:t>
      </w:r>
      <w:proofErr w:type="gramEnd"/>
      <w:r>
        <w:rPr>
          <w:rFonts w:ascii="Calibri" w:eastAsia="Calibri" w:hAnsi="Calibri" w:cs="Calibri"/>
          <w:b/>
          <w:bCs/>
          <w:sz w:val="22"/>
          <w:szCs w:val="22"/>
        </w:rPr>
        <w:t xml:space="preserve"> critical.  Call HAZMAT.</w:t>
      </w:r>
    </w:p>
    <w:p w14:paraId="676F716F" w14:textId="77777777" w:rsidR="00320375" w:rsidRDefault="003D3647">
      <w:pPr>
        <w:spacing w:line="276" w:lineRule="auto"/>
        <w:ind w:left="720"/>
        <w:rPr>
          <w:rFonts w:ascii="Calibri" w:eastAsia="Calibri" w:hAnsi="Calibri" w:cs="Calibri"/>
          <w:sz w:val="22"/>
          <w:szCs w:val="22"/>
        </w:rPr>
      </w:pPr>
      <w:r>
        <w:rPr>
          <w:rFonts w:ascii="Calibri" w:eastAsia="Calibri" w:hAnsi="Calibri" w:cs="Calibri"/>
          <w:sz w:val="22"/>
          <w:szCs w:val="22"/>
        </w:rPr>
        <w:t xml:space="preserve">Check with the Hazmat team and your local Storm Water Manager to determine if you need to call the DWQ, the local health department, and site risk manager which may need to be involved.  Also report spills to DWQ of quantities of 25 gallons and more and when the spill of lesser quantity causes a sheen on downstream water bodies. </w:t>
      </w:r>
    </w:p>
    <w:p w14:paraId="395FAF3A" w14:textId="77777777" w:rsidR="00320375" w:rsidRDefault="003D3647">
      <w:pPr>
        <w:numPr>
          <w:ilvl w:val="0"/>
          <w:numId w:val="12"/>
        </w:numPr>
        <w:spacing w:line="276" w:lineRule="auto"/>
        <w:rPr>
          <w:rFonts w:ascii="Calibri" w:eastAsia="Calibri" w:hAnsi="Calibri" w:cs="Calibri"/>
          <w:sz w:val="22"/>
          <w:szCs w:val="22"/>
        </w:rPr>
      </w:pPr>
      <w:r>
        <w:rPr>
          <w:rFonts w:ascii="Calibri" w:eastAsia="Calibri" w:hAnsi="Calibri" w:cs="Calibri"/>
          <w:sz w:val="22"/>
          <w:szCs w:val="22"/>
        </w:rPr>
        <w:t>Minor emergency constitutes a spill that is no longer flowing but has reached a storm drain and adequate cleanup is still critical.  Call the Local Health Department and the City Storm water or Public Works.</w:t>
      </w:r>
    </w:p>
    <w:p w14:paraId="26D2203C" w14:textId="77777777" w:rsidR="00320375" w:rsidRDefault="003D3647">
      <w:pPr>
        <w:numPr>
          <w:ilvl w:val="0"/>
          <w:numId w:val="12"/>
        </w:numPr>
        <w:spacing w:after="200" w:line="276" w:lineRule="auto"/>
        <w:rPr>
          <w:rFonts w:ascii="Calibri" w:eastAsia="Calibri" w:hAnsi="Calibri" w:cs="Calibri"/>
          <w:sz w:val="22"/>
          <w:szCs w:val="22"/>
        </w:rPr>
      </w:pPr>
      <w:r>
        <w:rPr>
          <w:rFonts w:ascii="Calibri" w:eastAsia="Calibri" w:hAnsi="Calibri" w:cs="Calibri"/>
          <w:sz w:val="22"/>
          <w:szCs w:val="22"/>
        </w:rPr>
        <w:t xml:space="preserve">Spills that are contained on the </w:t>
      </w:r>
      <w:proofErr w:type="gramStart"/>
      <w:r>
        <w:rPr>
          <w:rFonts w:ascii="Calibri" w:eastAsia="Calibri" w:hAnsi="Calibri" w:cs="Calibri"/>
          <w:sz w:val="22"/>
          <w:szCs w:val="22"/>
        </w:rPr>
        <w:t>surface,</w:t>
      </w:r>
      <w:proofErr w:type="gramEnd"/>
      <w:r>
        <w:rPr>
          <w:rFonts w:ascii="Calibri" w:eastAsia="Calibri" w:hAnsi="Calibri" w:cs="Calibri"/>
          <w:sz w:val="22"/>
          <w:szCs w:val="22"/>
        </w:rPr>
        <w:t xml:space="preserve"> typically do not meet the criteria for Critical and Minor Emergencies and may be managed by the responsible implementation of this SOP.</w:t>
      </w:r>
    </w:p>
    <w:p w14:paraId="662B614E" w14:textId="77777777" w:rsidR="00320375" w:rsidRDefault="003D3647">
      <w:pPr>
        <w:spacing w:line="276" w:lineRule="auto"/>
        <w:rPr>
          <w:rFonts w:ascii="Calibri" w:eastAsia="Calibri" w:hAnsi="Calibri" w:cs="Calibri"/>
          <w:b/>
          <w:bCs/>
        </w:rPr>
      </w:pPr>
      <w:r>
        <w:rPr>
          <w:rFonts w:ascii="Calibri" w:eastAsia="Calibri" w:hAnsi="Calibri" w:cs="Calibri"/>
          <w:b/>
          <w:bCs/>
        </w:rPr>
        <w:t>3. Contacts:</w:t>
      </w:r>
    </w:p>
    <w:p w14:paraId="2940E06D" w14:textId="2F004253" w:rsidR="00320375" w:rsidRDefault="003D3647">
      <w:pPr>
        <w:spacing w:line="276" w:lineRule="auto"/>
        <w:ind w:left="720"/>
        <w:rPr>
          <w:rFonts w:ascii="Calibri" w:eastAsia="Calibri" w:hAnsi="Calibri" w:cs="Calibri"/>
          <w:sz w:val="22"/>
          <w:szCs w:val="22"/>
        </w:rPr>
      </w:pPr>
      <w:r>
        <w:rPr>
          <w:rFonts w:ascii="Calibri" w:eastAsia="Calibri" w:hAnsi="Calibri" w:cs="Calibri"/>
          <w:sz w:val="22"/>
          <w:szCs w:val="22"/>
        </w:rPr>
        <w:t xml:space="preserve">Municipal 24 </w:t>
      </w:r>
      <w:proofErr w:type="spellStart"/>
      <w:r>
        <w:rPr>
          <w:rFonts w:ascii="Calibri" w:eastAsia="Calibri" w:hAnsi="Calibri" w:cs="Calibri"/>
          <w:sz w:val="22"/>
          <w:szCs w:val="22"/>
        </w:rPr>
        <w:t>hr</w:t>
      </w:r>
      <w:proofErr w:type="spellEnd"/>
      <w:r>
        <w:rPr>
          <w:rFonts w:ascii="Calibri" w:eastAsia="Calibri" w:hAnsi="Calibri" w:cs="Calibri"/>
          <w:sz w:val="22"/>
          <w:szCs w:val="22"/>
        </w:rPr>
        <w:t xml:space="preserve"> Storm Water Hotline – </w:t>
      </w:r>
      <w:proofErr w:type="gramStart"/>
      <w:r>
        <w:rPr>
          <w:rFonts w:ascii="Calibri" w:eastAsia="Calibri" w:hAnsi="Calibri" w:cs="Calibri"/>
          <w:sz w:val="22"/>
          <w:szCs w:val="22"/>
        </w:rPr>
        <w:t>[</w:t>
      </w:r>
      <w:r w:rsidR="000524FC">
        <w:rPr>
          <w:rFonts w:ascii="Calibri" w:eastAsia="Calibri" w:hAnsi="Calibri" w:cs="Calibri"/>
          <w:sz w:val="22"/>
          <w:szCs w:val="22"/>
        </w:rPr>
        <w:t xml:space="preserve">  </w:t>
      </w:r>
      <w:r>
        <w:rPr>
          <w:rFonts w:ascii="Calibri" w:eastAsia="Calibri" w:hAnsi="Calibri" w:cs="Calibri"/>
          <w:color w:val="0000FF"/>
          <w:sz w:val="22"/>
          <w:szCs w:val="22"/>
        </w:rPr>
        <w:t>Hotline</w:t>
      </w:r>
      <w:proofErr w:type="gramEnd"/>
      <w:r>
        <w:rPr>
          <w:rFonts w:ascii="Calibri" w:eastAsia="Calibri" w:hAnsi="Calibri" w:cs="Calibri"/>
          <w:color w:val="0000FF"/>
          <w:sz w:val="22"/>
          <w:szCs w:val="22"/>
        </w:rPr>
        <w:t xml:space="preserve"> #</w:t>
      </w:r>
      <w:r w:rsidR="000524FC">
        <w:rPr>
          <w:rFonts w:ascii="Calibri" w:eastAsia="Calibri" w:hAnsi="Calibri" w:cs="Calibri"/>
          <w:color w:val="0000FF"/>
          <w:sz w:val="22"/>
          <w:szCs w:val="22"/>
        </w:rPr>
        <w:t xml:space="preserve">   </w:t>
      </w:r>
      <w:proofErr w:type="gramStart"/>
      <w:r w:rsidR="000524FC">
        <w:rPr>
          <w:rFonts w:ascii="Calibri" w:eastAsia="Calibri" w:hAnsi="Calibri" w:cs="Calibri"/>
          <w:color w:val="0000FF"/>
          <w:sz w:val="22"/>
          <w:szCs w:val="22"/>
        </w:rPr>
        <w:t xml:space="preserve">  </w:t>
      </w:r>
      <w:r>
        <w:rPr>
          <w:rFonts w:ascii="Calibri" w:eastAsia="Calibri" w:hAnsi="Calibri" w:cs="Calibri"/>
          <w:sz w:val="22"/>
          <w:szCs w:val="22"/>
        </w:rPr>
        <w:t>]</w:t>
      </w:r>
      <w:proofErr w:type="gramEnd"/>
    </w:p>
    <w:p w14:paraId="38EE8F70" w14:textId="75F521AB" w:rsidR="00320375" w:rsidRDefault="003D3647">
      <w:pPr>
        <w:spacing w:line="276" w:lineRule="auto"/>
        <w:ind w:left="720"/>
        <w:rPr>
          <w:rFonts w:ascii="Calibri" w:eastAsia="Calibri" w:hAnsi="Calibri" w:cs="Calibri"/>
          <w:sz w:val="22"/>
          <w:szCs w:val="22"/>
        </w:rPr>
      </w:pPr>
      <w:r>
        <w:rPr>
          <w:rFonts w:ascii="Calibri" w:eastAsia="Calibri" w:hAnsi="Calibri" w:cs="Calibri"/>
          <w:sz w:val="22"/>
          <w:szCs w:val="22"/>
        </w:rPr>
        <w:t xml:space="preserve">Local County Health Department – </w:t>
      </w:r>
      <w:proofErr w:type="gramStart"/>
      <w:r>
        <w:rPr>
          <w:rFonts w:ascii="Calibri" w:eastAsia="Calibri" w:hAnsi="Calibri" w:cs="Calibri"/>
          <w:sz w:val="22"/>
          <w:szCs w:val="22"/>
        </w:rPr>
        <w:t>[</w:t>
      </w:r>
      <w:r w:rsidR="000524FC">
        <w:rPr>
          <w:rFonts w:ascii="Calibri" w:eastAsia="Calibri" w:hAnsi="Calibri" w:cs="Calibri"/>
          <w:sz w:val="22"/>
          <w:szCs w:val="22"/>
        </w:rPr>
        <w:t xml:space="preserve">  </w:t>
      </w:r>
      <w:r>
        <w:rPr>
          <w:rFonts w:ascii="Calibri" w:eastAsia="Calibri" w:hAnsi="Calibri" w:cs="Calibri"/>
          <w:color w:val="0000FF"/>
          <w:sz w:val="22"/>
          <w:szCs w:val="22"/>
        </w:rPr>
        <w:t>Hotline</w:t>
      </w:r>
      <w:proofErr w:type="gramEnd"/>
      <w:r>
        <w:rPr>
          <w:rFonts w:ascii="Calibri" w:eastAsia="Calibri" w:hAnsi="Calibri" w:cs="Calibri"/>
          <w:color w:val="0000FF"/>
          <w:sz w:val="22"/>
          <w:szCs w:val="22"/>
        </w:rPr>
        <w:t xml:space="preserve"> #</w:t>
      </w:r>
      <w:r w:rsidR="000524FC">
        <w:rPr>
          <w:rFonts w:ascii="Calibri" w:eastAsia="Calibri" w:hAnsi="Calibri" w:cs="Calibri"/>
          <w:color w:val="0000FF"/>
          <w:sz w:val="22"/>
          <w:szCs w:val="22"/>
        </w:rPr>
        <w:t xml:space="preserve">   </w:t>
      </w:r>
      <w:proofErr w:type="gramStart"/>
      <w:r w:rsidR="000524FC">
        <w:rPr>
          <w:rFonts w:ascii="Calibri" w:eastAsia="Calibri" w:hAnsi="Calibri" w:cs="Calibri"/>
          <w:color w:val="0000FF"/>
          <w:sz w:val="22"/>
          <w:szCs w:val="22"/>
        </w:rPr>
        <w:t xml:space="preserve">  </w:t>
      </w:r>
      <w:r>
        <w:rPr>
          <w:rFonts w:ascii="Calibri" w:eastAsia="Calibri" w:hAnsi="Calibri" w:cs="Calibri"/>
          <w:sz w:val="22"/>
          <w:szCs w:val="22"/>
        </w:rPr>
        <w:t>]</w:t>
      </w:r>
      <w:proofErr w:type="gramEnd"/>
    </w:p>
    <w:p w14:paraId="33018D5C" w14:textId="77777777" w:rsidR="00320375" w:rsidRDefault="003D3647">
      <w:pPr>
        <w:spacing w:line="276" w:lineRule="auto"/>
        <w:ind w:left="720"/>
        <w:rPr>
          <w:rFonts w:ascii="Calibri" w:eastAsia="Calibri" w:hAnsi="Calibri" w:cs="Calibri"/>
          <w:sz w:val="22"/>
          <w:szCs w:val="22"/>
        </w:rPr>
      </w:pPr>
      <w:r>
        <w:rPr>
          <w:rFonts w:ascii="Calibri" w:eastAsia="Calibri" w:hAnsi="Calibri" w:cs="Calibri"/>
          <w:sz w:val="22"/>
          <w:szCs w:val="22"/>
        </w:rPr>
        <w:t>HAZMAT – 911</w:t>
      </w:r>
    </w:p>
    <w:p w14:paraId="7EC4E663" w14:textId="77777777" w:rsidR="000524FC" w:rsidRDefault="000524FC">
      <w:pPr>
        <w:spacing w:line="276" w:lineRule="auto"/>
        <w:ind w:left="720"/>
        <w:rPr>
          <w:rFonts w:ascii="Calibri" w:eastAsia="Calibri" w:hAnsi="Calibri" w:cs="Calibri"/>
          <w:sz w:val="22"/>
          <w:szCs w:val="22"/>
        </w:rPr>
      </w:pPr>
      <w:r>
        <w:rPr>
          <w:rFonts w:ascii="Calibri" w:eastAsia="Calibri" w:hAnsi="Calibri" w:cs="Calibri"/>
          <w:sz w:val="22"/>
          <w:szCs w:val="22"/>
        </w:rPr>
        <w:t xml:space="preserve">DWQ General Information </w:t>
      </w:r>
      <w:r>
        <w:rPr>
          <w:rFonts w:ascii="Calibri" w:eastAsia="Calibri" w:hAnsi="Calibri" w:cs="Calibri"/>
          <w:sz w:val="22"/>
          <w:szCs w:val="22"/>
        </w:rPr>
        <w:t xml:space="preserve">– </w:t>
      </w:r>
      <w:r>
        <w:rPr>
          <w:rFonts w:ascii="Calibri" w:eastAsia="Calibri" w:hAnsi="Calibri" w:cs="Calibri"/>
          <w:sz w:val="22"/>
          <w:szCs w:val="22"/>
        </w:rPr>
        <w:t>801-536-4300</w:t>
      </w:r>
    </w:p>
    <w:p w14:paraId="4C3588CA" w14:textId="48C2AA04" w:rsidR="00320375" w:rsidRDefault="003D3647">
      <w:pPr>
        <w:spacing w:line="276" w:lineRule="auto"/>
        <w:ind w:left="720"/>
        <w:rPr>
          <w:rFonts w:ascii="Calibri" w:eastAsia="Calibri" w:hAnsi="Calibri" w:cs="Calibri"/>
          <w:sz w:val="22"/>
          <w:szCs w:val="22"/>
        </w:rPr>
      </w:pPr>
      <w:r>
        <w:rPr>
          <w:rFonts w:ascii="Calibri" w:eastAsia="Calibri" w:hAnsi="Calibri" w:cs="Calibri"/>
          <w:sz w:val="22"/>
          <w:szCs w:val="22"/>
        </w:rPr>
        <w:t xml:space="preserve">DWQ </w:t>
      </w:r>
      <w:r w:rsidR="000524FC">
        <w:rPr>
          <w:rFonts w:ascii="Calibri" w:eastAsia="Calibri" w:hAnsi="Calibri" w:cs="Calibri"/>
          <w:sz w:val="22"/>
          <w:szCs w:val="22"/>
        </w:rPr>
        <w:t xml:space="preserve">24 hr. </w:t>
      </w:r>
      <w:r>
        <w:rPr>
          <w:rFonts w:ascii="Calibri" w:eastAsia="Calibri" w:hAnsi="Calibri" w:cs="Calibri"/>
          <w:sz w:val="22"/>
          <w:szCs w:val="22"/>
        </w:rPr>
        <w:t>Hotline – 801-536-4123</w:t>
      </w:r>
    </w:p>
    <w:p w14:paraId="3CCD7923" w14:textId="77777777" w:rsidR="00320375" w:rsidRDefault="003D3647">
      <w:pPr>
        <w:spacing w:line="276" w:lineRule="auto"/>
        <w:ind w:firstLine="720"/>
        <w:rPr>
          <w:rFonts w:ascii="Calibri" w:eastAsia="Calibri" w:hAnsi="Calibri" w:cs="Calibri"/>
          <w:sz w:val="22"/>
          <w:szCs w:val="22"/>
        </w:rPr>
      </w:pPr>
      <w:r>
        <w:rPr>
          <w:rFonts w:ascii="Calibri" w:eastAsia="Calibri" w:hAnsi="Calibri" w:cs="Calibri"/>
          <w:sz w:val="22"/>
          <w:szCs w:val="22"/>
        </w:rPr>
        <w:t>National Response Center (NRC) – 800-424-8802</w:t>
      </w:r>
    </w:p>
    <w:p w14:paraId="31ACFFB1" w14:textId="77777777" w:rsidR="00320375" w:rsidRDefault="003D3647">
      <w:pPr>
        <w:pStyle w:val="Heading1"/>
        <w:rPr>
          <w:rFonts w:ascii="Calibri" w:eastAsia="Calibri" w:hAnsi="Calibri" w:cs="Calibri"/>
          <w:sz w:val="24"/>
          <w:szCs w:val="24"/>
        </w:rPr>
      </w:pPr>
      <w:r>
        <w:rPr>
          <w:rFonts w:ascii="Calibri" w:eastAsia="Calibri" w:hAnsi="Calibri" w:cs="Calibri"/>
          <w:sz w:val="24"/>
          <w:szCs w:val="24"/>
        </w:rPr>
        <w:t>4. Cleanup Procedure:</w:t>
      </w:r>
    </w:p>
    <w:p w14:paraId="54DA0A2F" w14:textId="77777777" w:rsidR="00320375" w:rsidRDefault="003D3647">
      <w:pPr>
        <w:numPr>
          <w:ilvl w:val="0"/>
          <w:numId w:val="13"/>
        </w:numPr>
        <w:spacing w:line="276" w:lineRule="auto"/>
        <w:rPr>
          <w:rFonts w:ascii="Calibri" w:eastAsia="Calibri" w:hAnsi="Calibri" w:cs="Calibri"/>
          <w:sz w:val="22"/>
          <w:szCs w:val="22"/>
        </w:rPr>
      </w:pPr>
      <w:r>
        <w:rPr>
          <w:rFonts w:ascii="Calibri" w:eastAsia="Calibri" w:hAnsi="Calibri" w:cs="Calibri"/>
          <w:sz w:val="22"/>
          <w:szCs w:val="22"/>
        </w:rPr>
        <w:t>NEVER WASH SPILLS TO THE STORM DRAIN SYSTEMS.</w:t>
      </w:r>
    </w:p>
    <w:p w14:paraId="4BC58198" w14:textId="77777777" w:rsidR="00320375" w:rsidRDefault="003D3647">
      <w:pPr>
        <w:numPr>
          <w:ilvl w:val="0"/>
          <w:numId w:val="13"/>
        </w:numPr>
        <w:spacing w:line="276" w:lineRule="auto"/>
        <w:rPr>
          <w:rFonts w:ascii="Calibri" w:eastAsia="Calibri" w:hAnsi="Calibri" w:cs="Calibri"/>
          <w:sz w:val="22"/>
          <w:szCs w:val="22"/>
        </w:rPr>
      </w:pPr>
      <w:r>
        <w:rPr>
          <w:rFonts w:ascii="Calibri" w:eastAsia="Calibri" w:hAnsi="Calibri" w:cs="Calibri"/>
          <w:sz w:val="22"/>
          <w:szCs w:val="22"/>
        </w:rPr>
        <w:t>Clean per SDS requirements but generally most spills can be cleaned up according to the following:</w:t>
      </w:r>
    </w:p>
    <w:p w14:paraId="730979DC" w14:textId="77777777" w:rsidR="00320375" w:rsidRDefault="003D3647">
      <w:pPr>
        <w:numPr>
          <w:ilvl w:val="0"/>
          <w:numId w:val="14"/>
        </w:numPr>
        <w:spacing w:line="276" w:lineRule="auto"/>
        <w:ind w:left="1080"/>
        <w:rPr>
          <w:rFonts w:ascii="Calibri" w:eastAsia="Calibri" w:hAnsi="Calibri" w:cs="Calibri"/>
          <w:sz w:val="22"/>
          <w:szCs w:val="22"/>
        </w:rPr>
      </w:pPr>
      <w:r>
        <w:rPr>
          <w:rFonts w:ascii="Calibri" w:eastAsia="Calibri" w:hAnsi="Calibri" w:cs="Calibri"/>
          <w:sz w:val="22"/>
          <w:szCs w:val="22"/>
        </w:rPr>
        <w:lastRenderedPageBreak/>
        <w:t>Absorb liquid spills with spill kit absorbent material, sand or dirt until liquid is sufficiently converted to solid material.</w:t>
      </w:r>
    </w:p>
    <w:p w14:paraId="4D94DE5D" w14:textId="77777777" w:rsidR="00320375" w:rsidRDefault="003D3647">
      <w:pPr>
        <w:numPr>
          <w:ilvl w:val="0"/>
          <w:numId w:val="14"/>
        </w:numPr>
        <w:spacing w:line="276" w:lineRule="auto"/>
        <w:ind w:left="1080"/>
        <w:rPr>
          <w:rFonts w:ascii="Calibri" w:eastAsia="Calibri" w:hAnsi="Calibri" w:cs="Calibri"/>
          <w:sz w:val="22"/>
          <w:szCs w:val="22"/>
        </w:rPr>
      </w:pPr>
      <w:r>
        <w:rPr>
          <w:rFonts w:ascii="Calibri" w:eastAsia="Calibri" w:hAnsi="Calibri" w:cs="Calibri"/>
          <w:sz w:val="22"/>
          <w:szCs w:val="22"/>
        </w:rPr>
        <w:t>Remove immediately using dry cleanup methods, e.g. broom and shovel, or vacuum operations.</w:t>
      </w:r>
    </w:p>
    <w:p w14:paraId="63236FEC" w14:textId="77777777" w:rsidR="00320375" w:rsidRDefault="003D3647">
      <w:pPr>
        <w:numPr>
          <w:ilvl w:val="0"/>
          <w:numId w:val="14"/>
        </w:numPr>
        <w:spacing w:line="276" w:lineRule="auto"/>
        <w:ind w:left="1080"/>
        <w:rPr>
          <w:rFonts w:ascii="Calibri" w:eastAsia="Calibri" w:hAnsi="Calibri" w:cs="Calibri"/>
          <w:sz w:val="22"/>
          <w:szCs w:val="22"/>
        </w:rPr>
      </w:pPr>
      <w:r>
        <w:rPr>
          <w:rFonts w:ascii="Calibri" w:eastAsia="Calibri" w:hAnsi="Calibri" w:cs="Calibri"/>
          <w:sz w:val="22"/>
          <w:szCs w:val="22"/>
        </w:rPr>
        <w:t xml:space="preserve">Cleanup </w:t>
      </w:r>
      <w:proofErr w:type="gramStart"/>
      <w:r>
        <w:rPr>
          <w:rFonts w:ascii="Calibri" w:eastAsia="Calibri" w:hAnsi="Calibri" w:cs="Calibri"/>
          <w:sz w:val="22"/>
          <w:szCs w:val="22"/>
        </w:rPr>
        <w:t>with</w:t>
      </w:r>
      <w:proofErr w:type="gramEnd"/>
      <w:r>
        <w:rPr>
          <w:rFonts w:ascii="Calibri" w:eastAsia="Calibri" w:hAnsi="Calibri" w:cs="Calibri"/>
          <w:sz w:val="22"/>
          <w:szCs w:val="22"/>
        </w:rPr>
        <w:t xml:space="preserve"> water and detergents may also be necessary depending on the spilled material.  However, the wash waters from this operation must be vacuumed or removed by dry methods. See Pavement Washing SOP.</w:t>
      </w:r>
    </w:p>
    <w:p w14:paraId="61899E47" w14:textId="77777777" w:rsidR="00320375" w:rsidRDefault="003D3647">
      <w:pPr>
        <w:numPr>
          <w:ilvl w:val="0"/>
          <w:numId w:val="14"/>
        </w:numPr>
        <w:spacing w:after="200" w:line="276" w:lineRule="auto"/>
        <w:ind w:left="1080"/>
        <w:rPr>
          <w:rFonts w:ascii="Calibri" w:eastAsia="Calibri" w:hAnsi="Calibri" w:cs="Calibri"/>
          <w:sz w:val="22"/>
          <w:szCs w:val="22"/>
        </w:rPr>
      </w:pPr>
      <w:r>
        <w:rPr>
          <w:rFonts w:ascii="Calibri" w:eastAsia="Calibri" w:hAnsi="Calibri" w:cs="Calibri"/>
          <w:sz w:val="22"/>
          <w:szCs w:val="22"/>
        </w:rPr>
        <w:t>Repeat the process until minimal material remains.</w:t>
      </w:r>
    </w:p>
    <w:p w14:paraId="7789F90F" w14:textId="77777777" w:rsidR="00320375" w:rsidRDefault="003D3647">
      <w:pPr>
        <w:pStyle w:val="Heading1"/>
        <w:rPr>
          <w:rFonts w:ascii="Calibri" w:eastAsia="Calibri" w:hAnsi="Calibri" w:cs="Calibri"/>
          <w:sz w:val="24"/>
          <w:szCs w:val="24"/>
        </w:rPr>
      </w:pPr>
      <w:r>
        <w:rPr>
          <w:rFonts w:ascii="Calibri" w:eastAsia="Calibri" w:hAnsi="Calibri" w:cs="Calibri"/>
          <w:sz w:val="24"/>
          <w:szCs w:val="24"/>
        </w:rPr>
        <w:t>5. Disposal:</w:t>
      </w:r>
    </w:p>
    <w:p w14:paraId="0324AA8A" w14:textId="77777777" w:rsidR="00320375" w:rsidRDefault="003D3647">
      <w:pPr>
        <w:spacing w:line="276" w:lineRule="auto"/>
        <w:ind w:left="720"/>
        <w:rPr>
          <w:rFonts w:ascii="Calibri" w:eastAsia="Calibri" w:hAnsi="Calibri" w:cs="Calibri"/>
          <w:sz w:val="22"/>
          <w:szCs w:val="22"/>
        </w:rPr>
      </w:pPr>
      <w:r>
        <w:rPr>
          <w:rFonts w:ascii="Calibri" w:eastAsia="Calibri" w:hAnsi="Calibri" w:cs="Calibri"/>
          <w:sz w:val="22"/>
          <w:szCs w:val="22"/>
        </w:rPr>
        <w:t xml:space="preserve">Follow SDS requirements but usually most spills can be </w:t>
      </w:r>
      <w:proofErr w:type="gramStart"/>
      <w:r>
        <w:rPr>
          <w:rFonts w:ascii="Calibri" w:eastAsia="Calibri" w:hAnsi="Calibri" w:cs="Calibri"/>
          <w:sz w:val="22"/>
          <w:szCs w:val="22"/>
        </w:rPr>
        <w:t>disposed per</w:t>
      </w:r>
      <w:proofErr w:type="gramEnd"/>
      <w:r>
        <w:rPr>
          <w:rFonts w:ascii="Calibri" w:eastAsia="Calibri" w:hAnsi="Calibri" w:cs="Calibri"/>
          <w:sz w:val="22"/>
          <w:szCs w:val="22"/>
        </w:rPr>
        <w:t xml:space="preserve"> the following:</w:t>
      </w:r>
    </w:p>
    <w:p w14:paraId="30AF2DCD" w14:textId="77777777" w:rsidR="00320375" w:rsidRDefault="003D3647">
      <w:pPr>
        <w:numPr>
          <w:ilvl w:val="0"/>
          <w:numId w:val="15"/>
        </w:numPr>
        <w:spacing w:line="276" w:lineRule="auto"/>
        <w:rPr>
          <w:rFonts w:ascii="Calibri" w:eastAsia="Calibri" w:hAnsi="Calibri" w:cs="Calibri"/>
          <w:sz w:val="22"/>
          <w:szCs w:val="22"/>
        </w:rPr>
      </w:pPr>
      <w:r>
        <w:rPr>
          <w:rFonts w:ascii="Calibri" w:eastAsia="Calibri" w:hAnsi="Calibri" w:cs="Calibri"/>
          <w:sz w:val="22"/>
          <w:szCs w:val="22"/>
        </w:rPr>
        <w:t>Generally, most spills absorbed into a solid form, can be disposed of in the dumpster and receptacle.  Follow the Waste Management SOP.</w:t>
      </w:r>
    </w:p>
    <w:p w14:paraId="4B7CD7C2" w14:textId="77777777" w:rsidR="00320375" w:rsidRDefault="003D3647">
      <w:pPr>
        <w:numPr>
          <w:ilvl w:val="0"/>
          <w:numId w:val="15"/>
        </w:numPr>
        <w:spacing w:line="276" w:lineRule="auto"/>
        <w:rPr>
          <w:rFonts w:ascii="Calibri" w:eastAsia="Calibri" w:hAnsi="Calibri" w:cs="Calibri"/>
          <w:sz w:val="22"/>
          <w:szCs w:val="22"/>
        </w:rPr>
      </w:pPr>
      <w:r>
        <w:rPr>
          <w:rFonts w:ascii="Calibri" w:eastAsia="Calibri" w:hAnsi="Calibri" w:cs="Calibri"/>
          <w:sz w:val="22"/>
          <w:szCs w:val="22"/>
        </w:rPr>
        <w:t>Generally, liquid waste from surface cleansing processes may be disposed to the sanitary sewer system after the following conditions have been met:</w:t>
      </w:r>
    </w:p>
    <w:p w14:paraId="0F6E067F" w14:textId="77777777" w:rsidR="00320375" w:rsidRDefault="003D3647">
      <w:pPr>
        <w:numPr>
          <w:ilvl w:val="0"/>
          <w:numId w:val="16"/>
        </w:numPr>
        <w:spacing w:line="276" w:lineRule="auto"/>
        <w:ind w:left="1080"/>
        <w:rPr>
          <w:rFonts w:ascii="Calibri" w:eastAsia="Calibri" w:hAnsi="Calibri" w:cs="Calibri"/>
          <w:sz w:val="22"/>
          <w:szCs w:val="22"/>
        </w:rPr>
      </w:pPr>
      <w:r>
        <w:rPr>
          <w:rFonts w:ascii="Calibri" w:eastAsia="Calibri" w:hAnsi="Calibri" w:cs="Calibri"/>
          <w:sz w:val="22"/>
          <w:szCs w:val="22"/>
        </w:rPr>
        <w:t xml:space="preserve">Dry cleanup methods have been used to remove the bulk of the spill and </w:t>
      </w:r>
      <w:proofErr w:type="gramStart"/>
      <w:r>
        <w:rPr>
          <w:rFonts w:ascii="Calibri" w:eastAsia="Calibri" w:hAnsi="Calibri" w:cs="Calibri"/>
          <w:sz w:val="22"/>
          <w:szCs w:val="22"/>
        </w:rPr>
        <w:t>disposed</w:t>
      </w:r>
      <w:proofErr w:type="gramEnd"/>
      <w:r>
        <w:rPr>
          <w:rFonts w:ascii="Calibri" w:eastAsia="Calibri" w:hAnsi="Calibri" w:cs="Calibri"/>
          <w:sz w:val="22"/>
          <w:szCs w:val="22"/>
        </w:rPr>
        <w:t xml:space="preserve"> per the Waste Management SOP.</w:t>
      </w:r>
    </w:p>
    <w:p w14:paraId="0AFBE186" w14:textId="77777777" w:rsidR="00320375" w:rsidRDefault="003D3647">
      <w:pPr>
        <w:numPr>
          <w:ilvl w:val="0"/>
          <w:numId w:val="16"/>
        </w:numPr>
        <w:spacing w:after="200" w:line="276" w:lineRule="auto"/>
        <w:ind w:left="1080"/>
        <w:rPr>
          <w:rFonts w:ascii="Calibri" w:eastAsia="Calibri" w:hAnsi="Calibri" w:cs="Calibri"/>
          <w:sz w:val="22"/>
          <w:szCs w:val="22"/>
        </w:rPr>
      </w:pPr>
      <w:r>
        <w:rPr>
          <w:rFonts w:ascii="Calibri" w:eastAsia="Calibri" w:hAnsi="Calibri" w:cs="Calibri"/>
          <w:sz w:val="22"/>
          <w:szCs w:val="22"/>
        </w:rPr>
        <w:t xml:space="preserve">The </w:t>
      </w:r>
      <w:proofErr w:type="gramStart"/>
      <w:r>
        <w:rPr>
          <w:rFonts w:ascii="Calibri" w:eastAsia="Calibri" w:hAnsi="Calibri" w:cs="Calibri"/>
          <w:sz w:val="22"/>
          <w:szCs w:val="22"/>
        </w:rPr>
        <w:t>liquid waste amounts</w:t>
      </w:r>
      <w:proofErr w:type="gramEnd"/>
      <w:r>
        <w:rPr>
          <w:rFonts w:ascii="Calibri" w:eastAsia="Calibri" w:hAnsi="Calibri" w:cs="Calibri"/>
          <w:sz w:val="22"/>
          <w:szCs w:val="22"/>
        </w:rPr>
        <w:t xml:space="preserve"> are small and diluted with water.  This is intended for spill cleanup waste only and never for the disposal of unused or spent liquids.</w:t>
      </w:r>
    </w:p>
    <w:p w14:paraId="7C078BAC" w14:textId="77777777" w:rsidR="00320375" w:rsidRDefault="003D3647">
      <w:pPr>
        <w:pStyle w:val="Heading1"/>
        <w:tabs>
          <w:tab w:val="left" w:pos="-480"/>
          <w:tab w:val="left" w:pos="0"/>
          <w:tab w:val="left" w:pos="420"/>
          <w:tab w:val="left" w:pos="1440"/>
        </w:tabs>
        <w:rPr>
          <w:rFonts w:ascii="Calibri" w:eastAsia="Calibri" w:hAnsi="Calibri" w:cs="Calibri"/>
          <w:sz w:val="24"/>
          <w:szCs w:val="24"/>
        </w:rPr>
      </w:pPr>
      <w:r>
        <w:rPr>
          <w:rFonts w:ascii="Calibri" w:eastAsia="Calibri" w:hAnsi="Calibri" w:cs="Calibri"/>
          <w:sz w:val="24"/>
          <w:szCs w:val="24"/>
        </w:rPr>
        <w:t>7. Training:</w:t>
      </w:r>
    </w:p>
    <w:p w14:paraId="488635F4" w14:textId="77777777" w:rsidR="00320375" w:rsidRDefault="003D3647">
      <w:pPr>
        <w:numPr>
          <w:ilvl w:val="0"/>
          <w:numId w:val="17"/>
        </w:numPr>
        <w:tabs>
          <w:tab w:val="left" w:pos="-480"/>
          <w:tab w:val="left" w:pos="420"/>
          <w:tab w:val="left" w:pos="450"/>
        </w:tabs>
        <w:spacing w:line="276" w:lineRule="auto"/>
        <w:rPr>
          <w:rFonts w:ascii="Calibri" w:eastAsia="Calibri" w:hAnsi="Calibri" w:cs="Calibri"/>
          <w:sz w:val="22"/>
          <w:szCs w:val="22"/>
        </w:rPr>
      </w:pPr>
      <w:r>
        <w:rPr>
          <w:rFonts w:ascii="Calibri" w:eastAsia="Calibri" w:hAnsi="Calibri" w:cs="Calibri"/>
          <w:sz w:val="22"/>
          <w:szCs w:val="22"/>
        </w:rPr>
        <w:t>Annually and at hire.</w:t>
      </w:r>
    </w:p>
    <w:p w14:paraId="5FD09DD7" w14:textId="77777777" w:rsidR="00320375" w:rsidRDefault="003D3647">
      <w:pPr>
        <w:numPr>
          <w:ilvl w:val="0"/>
          <w:numId w:val="17"/>
        </w:numPr>
        <w:tabs>
          <w:tab w:val="left" w:pos="-480"/>
          <w:tab w:val="left" w:pos="420"/>
          <w:tab w:val="left" w:pos="450"/>
        </w:tabs>
        <w:spacing w:after="200" w:line="276" w:lineRule="auto"/>
        <w:rPr>
          <w:rFonts w:ascii="Calibri" w:eastAsia="Calibri" w:hAnsi="Calibri" w:cs="Calibri"/>
          <w:sz w:val="22"/>
          <w:szCs w:val="22"/>
        </w:rPr>
      </w:pPr>
      <w:r>
        <w:rPr>
          <w:rFonts w:ascii="Calibri" w:eastAsia="Calibri" w:hAnsi="Calibri" w:cs="Calibri"/>
          <w:sz w:val="22"/>
          <w:szCs w:val="22"/>
        </w:rPr>
        <w:t>If incorrect SOP implementation is observed, reinstruct staff or service contractors of proper SOP.</w:t>
      </w:r>
    </w:p>
    <w:p w14:paraId="6D1754C1" w14:textId="3A590A92" w:rsidR="0089662A" w:rsidRDefault="0089662A" w:rsidP="00E04C3A">
      <w:pPr>
        <w:tabs>
          <w:tab w:val="left" w:pos="-480"/>
          <w:tab w:val="left" w:pos="420"/>
          <w:tab w:val="left" w:pos="450"/>
        </w:tabs>
        <w:spacing w:after="200" w:line="276" w:lineRule="auto"/>
        <w:ind w:left="720"/>
        <w:rPr>
          <w:rFonts w:ascii="Calibri" w:eastAsia="Calibri" w:hAnsi="Calibri" w:cs="Calibri"/>
          <w:sz w:val="22"/>
          <w:szCs w:val="22"/>
        </w:rPr>
      </w:pPr>
      <w:r>
        <w:rPr>
          <w:rFonts w:ascii="Calibri" w:eastAsia="Calibri" w:hAnsi="Calibri" w:cs="Calibri"/>
          <w:sz w:val="22"/>
          <w:szCs w:val="22"/>
        </w:rPr>
        <w:br w:type="page"/>
      </w:r>
    </w:p>
    <w:p w14:paraId="10FAB75A" w14:textId="77777777" w:rsidR="00320375" w:rsidRDefault="003D3647">
      <w:pPr>
        <w:spacing w:after="240"/>
        <w:rPr>
          <w:rFonts w:ascii="Calibri" w:eastAsia="Calibri" w:hAnsi="Calibri" w:cs="Calibri"/>
          <w:sz w:val="28"/>
          <w:szCs w:val="28"/>
        </w:rPr>
      </w:pPr>
      <w:r>
        <w:rPr>
          <w:rFonts w:ascii="Calibri" w:eastAsia="Calibri" w:hAnsi="Calibri" w:cs="Calibri"/>
          <w:b/>
          <w:bCs/>
          <w:sz w:val="28"/>
          <w:szCs w:val="28"/>
        </w:rPr>
        <w:lastRenderedPageBreak/>
        <w:t xml:space="preserve">POOL, SPA AND POND DRAINAGE </w:t>
      </w:r>
    </w:p>
    <w:p w14:paraId="7D58A818" w14:textId="77777777" w:rsidR="00320375" w:rsidRDefault="003D3647">
      <w:pPr>
        <w:pStyle w:val="Heading3"/>
        <w:keepNext w:val="0"/>
        <w:keepLines w:val="0"/>
        <w:spacing w:line="276" w:lineRule="auto"/>
        <w:rPr>
          <w:rFonts w:ascii="Calibri" w:eastAsia="Calibri" w:hAnsi="Calibri" w:cs="Calibri"/>
          <w:sz w:val="24"/>
          <w:szCs w:val="24"/>
        </w:rPr>
      </w:pPr>
      <w:bookmarkStart w:id="43" w:name="_n9pmyhpfyp9" w:colFirst="0" w:colLast="0"/>
      <w:bookmarkEnd w:id="43"/>
      <w:r>
        <w:rPr>
          <w:rFonts w:ascii="Calibri" w:eastAsia="Calibri" w:hAnsi="Calibri" w:cs="Calibri"/>
          <w:sz w:val="24"/>
          <w:szCs w:val="24"/>
        </w:rPr>
        <w:t>1. Purpose:</w:t>
      </w:r>
    </w:p>
    <w:p w14:paraId="4D35ADF5" w14:textId="77777777" w:rsidR="00320375" w:rsidRDefault="003D3647">
      <w:pPr>
        <w:numPr>
          <w:ilvl w:val="1"/>
          <w:numId w:val="6"/>
        </w:numPr>
        <w:spacing w:line="276" w:lineRule="auto"/>
        <w:rPr>
          <w:rFonts w:ascii="Calibri" w:eastAsia="Calibri" w:hAnsi="Calibri" w:cs="Calibri"/>
          <w:sz w:val="22"/>
          <w:szCs w:val="22"/>
        </w:rPr>
      </w:pPr>
      <w:r>
        <w:rPr>
          <w:rFonts w:ascii="Calibri" w:eastAsia="Calibri" w:hAnsi="Calibri" w:cs="Calibri"/>
          <w:sz w:val="22"/>
          <w:szCs w:val="22"/>
        </w:rPr>
        <w:t>To prevent chemicals and algae from entering the storm drain system.</w:t>
      </w:r>
    </w:p>
    <w:p w14:paraId="1F5F78FB" w14:textId="77777777" w:rsidR="00320375" w:rsidRDefault="003D3647">
      <w:pPr>
        <w:numPr>
          <w:ilvl w:val="1"/>
          <w:numId w:val="6"/>
        </w:numPr>
        <w:spacing w:line="276" w:lineRule="auto"/>
        <w:rPr>
          <w:rFonts w:ascii="Calibri" w:eastAsia="Calibri" w:hAnsi="Calibri" w:cs="Calibri"/>
          <w:sz w:val="22"/>
          <w:szCs w:val="22"/>
        </w:rPr>
      </w:pPr>
      <w:r>
        <w:rPr>
          <w:rFonts w:ascii="Calibri" w:eastAsia="Calibri" w:hAnsi="Calibri" w:cs="Calibri"/>
          <w:sz w:val="22"/>
          <w:szCs w:val="22"/>
        </w:rPr>
        <w:t>There are state regulations for drainage of chemically treated water from public use pools- State Regulation R392-302-7- that the owner should be aware of.</w:t>
      </w:r>
    </w:p>
    <w:p w14:paraId="2CB0FB05" w14:textId="77777777" w:rsidR="00320375" w:rsidRDefault="003D3647">
      <w:pPr>
        <w:numPr>
          <w:ilvl w:val="1"/>
          <w:numId w:val="6"/>
        </w:numPr>
        <w:spacing w:line="276" w:lineRule="auto"/>
        <w:rPr>
          <w:rFonts w:ascii="Calibri" w:eastAsia="Calibri" w:hAnsi="Calibri" w:cs="Calibri"/>
          <w:sz w:val="22"/>
          <w:szCs w:val="22"/>
        </w:rPr>
      </w:pPr>
      <w:r>
        <w:rPr>
          <w:rFonts w:ascii="Calibri" w:eastAsia="Calibri" w:hAnsi="Calibri" w:cs="Calibri"/>
          <w:sz w:val="22"/>
          <w:szCs w:val="22"/>
        </w:rPr>
        <w:t xml:space="preserve">This SOP applies to all chemically treated bodies of water (pools, spas, ponds, </w:t>
      </w:r>
      <w:proofErr w:type="spellStart"/>
      <w:r>
        <w:rPr>
          <w:rFonts w:ascii="Calibri" w:eastAsia="Calibri" w:hAnsi="Calibri" w:cs="Calibri"/>
          <w:sz w:val="22"/>
          <w:szCs w:val="22"/>
        </w:rPr>
        <w:t>etc</w:t>
      </w:r>
      <w:proofErr w:type="spellEnd"/>
      <w:r>
        <w:rPr>
          <w:rFonts w:ascii="Calibri" w:eastAsia="Calibri" w:hAnsi="Calibri" w:cs="Calibri"/>
          <w:sz w:val="22"/>
          <w:szCs w:val="22"/>
        </w:rPr>
        <w:t>)</w:t>
      </w:r>
    </w:p>
    <w:p w14:paraId="1C9AAD62" w14:textId="77777777" w:rsidR="00320375" w:rsidRDefault="00320375">
      <w:pPr>
        <w:spacing w:line="276" w:lineRule="auto"/>
        <w:ind w:left="1440"/>
        <w:rPr>
          <w:rFonts w:ascii="Calibri" w:eastAsia="Calibri" w:hAnsi="Calibri" w:cs="Calibri"/>
        </w:rPr>
      </w:pPr>
    </w:p>
    <w:p w14:paraId="74FA55C6" w14:textId="77777777" w:rsidR="00320375" w:rsidRDefault="003D3647">
      <w:pPr>
        <w:spacing w:line="276" w:lineRule="auto"/>
        <w:rPr>
          <w:rFonts w:ascii="Calibri" w:eastAsia="Calibri" w:hAnsi="Calibri" w:cs="Calibri"/>
          <w:b/>
          <w:bCs/>
        </w:rPr>
      </w:pPr>
      <w:r>
        <w:rPr>
          <w:rFonts w:ascii="Calibri" w:eastAsia="Calibri" w:hAnsi="Calibri" w:cs="Calibri"/>
          <w:b/>
          <w:bCs/>
        </w:rPr>
        <w:t>2. Procedure:</w:t>
      </w:r>
    </w:p>
    <w:p w14:paraId="42B99094" w14:textId="77777777" w:rsidR="00320375" w:rsidRDefault="003D3647">
      <w:pPr>
        <w:numPr>
          <w:ilvl w:val="1"/>
          <w:numId w:val="37"/>
        </w:numPr>
        <w:spacing w:line="276" w:lineRule="auto"/>
        <w:rPr>
          <w:rFonts w:ascii="Calibri" w:eastAsia="Calibri" w:hAnsi="Calibri" w:cs="Calibri"/>
          <w:sz w:val="22"/>
          <w:szCs w:val="22"/>
        </w:rPr>
      </w:pPr>
      <w:r>
        <w:rPr>
          <w:rFonts w:ascii="Calibri" w:eastAsia="Calibri" w:hAnsi="Calibri" w:cs="Calibri"/>
          <w:sz w:val="22"/>
          <w:szCs w:val="22"/>
        </w:rPr>
        <w:t>Contact the city prior to draining any pool or pond to verify local rules and regulations for discharge, a permit may be required.</w:t>
      </w:r>
    </w:p>
    <w:p w14:paraId="63EC5D26" w14:textId="77777777" w:rsidR="00320375" w:rsidRDefault="003D3647">
      <w:pPr>
        <w:numPr>
          <w:ilvl w:val="1"/>
          <w:numId w:val="37"/>
        </w:numPr>
        <w:spacing w:line="276" w:lineRule="auto"/>
        <w:rPr>
          <w:rFonts w:ascii="Calibri" w:eastAsia="Calibri" w:hAnsi="Calibri" w:cs="Calibri"/>
          <w:sz w:val="22"/>
          <w:szCs w:val="22"/>
        </w:rPr>
      </w:pPr>
      <w:r>
        <w:rPr>
          <w:rFonts w:ascii="Calibri" w:eastAsia="Calibri" w:hAnsi="Calibri" w:cs="Calibri"/>
          <w:sz w:val="22"/>
          <w:szCs w:val="22"/>
        </w:rPr>
        <w:t>Dechlorinate the water until chlorine or bromine content is &lt;1 ppm and pH level is between 6.5 and 8.5.</w:t>
      </w:r>
    </w:p>
    <w:p w14:paraId="7DBE5D68" w14:textId="77777777" w:rsidR="00320375" w:rsidRDefault="003D3647">
      <w:pPr>
        <w:numPr>
          <w:ilvl w:val="1"/>
          <w:numId w:val="37"/>
        </w:numPr>
        <w:spacing w:line="276" w:lineRule="auto"/>
        <w:rPr>
          <w:rFonts w:ascii="Calibri" w:eastAsia="Calibri" w:hAnsi="Calibri" w:cs="Calibri"/>
          <w:sz w:val="22"/>
          <w:szCs w:val="22"/>
        </w:rPr>
      </w:pPr>
      <w:r>
        <w:rPr>
          <w:rFonts w:ascii="Calibri" w:eastAsia="Calibri" w:hAnsi="Calibri" w:cs="Calibri"/>
          <w:sz w:val="22"/>
          <w:szCs w:val="22"/>
          <w:highlight w:val="white"/>
        </w:rPr>
        <w:t>Discharge water temperature should NOT exceed 100 degrees Fahrenheit.</w:t>
      </w:r>
    </w:p>
    <w:p w14:paraId="0B12607C" w14:textId="77777777" w:rsidR="00320375" w:rsidRDefault="003D3647">
      <w:pPr>
        <w:numPr>
          <w:ilvl w:val="1"/>
          <w:numId w:val="37"/>
        </w:numPr>
        <w:spacing w:line="276" w:lineRule="auto"/>
        <w:rPr>
          <w:rFonts w:ascii="Calibri" w:eastAsia="Calibri" w:hAnsi="Calibri" w:cs="Calibri"/>
          <w:sz w:val="22"/>
          <w:szCs w:val="22"/>
        </w:rPr>
      </w:pPr>
      <w:r>
        <w:rPr>
          <w:rFonts w:ascii="Calibri" w:eastAsia="Calibri" w:hAnsi="Calibri" w:cs="Calibri"/>
          <w:sz w:val="22"/>
          <w:szCs w:val="22"/>
        </w:rPr>
        <w:t>Provide documentation verifying that the water is free of all algaecides, cleaning agents and any other water conditioning chemicals.</w:t>
      </w:r>
    </w:p>
    <w:p w14:paraId="5B0C38B5" w14:textId="77777777" w:rsidR="00320375" w:rsidRDefault="003D3647">
      <w:pPr>
        <w:numPr>
          <w:ilvl w:val="1"/>
          <w:numId w:val="37"/>
        </w:numPr>
        <w:spacing w:line="276" w:lineRule="auto"/>
        <w:rPr>
          <w:rFonts w:ascii="Calibri" w:eastAsia="Calibri" w:hAnsi="Calibri" w:cs="Calibri"/>
          <w:sz w:val="22"/>
          <w:szCs w:val="22"/>
        </w:rPr>
      </w:pPr>
      <w:r>
        <w:rPr>
          <w:rFonts w:ascii="Calibri" w:eastAsia="Calibri" w:hAnsi="Calibri" w:cs="Calibri"/>
          <w:sz w:val="22"/>
          <w:szCs w:val="22"/>
        </w:rPr>
        <w:t>Salt-laden wastewater and filter backwash are not allowed to discharge to storm drain systems.</w:t>
      </w:r>
    </w:p>
    <w:p w14:paraId="7EE8526A" w14:textId="77777777" w:rsidR="00320375" w:rsidRDefault="003D3647">
      <w:pPr>
        <w:keepNext/>
        <w:keepLines/>
        <w:numPr>
          <w:ilvl w:val="1"/>
          <w:numId w:val="37"/>
        </w:numPr>
        <w:spacing w:line="276" w:lineRule="auto"/>
        <w:rPr>
          <w:rFonts w:ascii="Calibri" w:eastAsia="Calibri" w:hAnsi="Calibri" w:cs="Calibri"/>
          <w:sz w:val="22"/>
          <w:szCs w:val="22"/>
        </w:rPr>
      </w:pPr>
      <w:r>
        <w:rPr>
          <w:rFonts w:ascii="Calibri" w:eastAsia="Calibri" w:hAnsi="Calibri" w:cs="Calibri"/>
          <w:sz w:val="22"/>
          <w:szCs w:val="22"/>
        </w:rPr>
        <w:t>All contaminants collecting or growing in pools, organic and manmade must be collected and removed, dried out and disposed of in the trash receptacle.</w:t>
      </w:r>
    </w:p>
    <w:p w14:paraId="31AEA478" w14:textId="77777777" w:rsidR="00320375" w:rsidRDefault="003D3647">
      <w:pPr>
        <w:keepNext/>
        <w:keepLines/>
        <w:numPr>
          <w:ilvl w:val="1"/>
          <w:numId w:val="37"/>
        </w:numPr>
        <w:spacing w:line="276" w:lineRule="auto"/>
        <w:rPr>
          <w:rFonts w:ascii="Calibri" w:eastAsia="Calibri" w:hAnsi="Calibri" w:cs="Calibri"/>
          <w:sz w:val="22"/>
          <w:szCs w:val="22"/>
        </w:rPr>
      </w:pPr>
      <w:r>
        <w:rPr>
          <w:rFonts w:ascii="Calibri" w:eastAsia="Calibri" w:hAnsi="Calibri" w:cs="Calibri"/>
          <w:sz w:val="22"/>
          <w:szCs w:val="22"/>
        </w:rPr>
        <w:t>Discharges should be made on private property where possible into lawns, gardens, or other spaces in which water can infiltrate before reaching property boundaries.  Discharge water must not reach streams, creeks, irrigation ditches and other private drainage systems.</w:t>
      </w:r>
    </w:p>
    <w:p w14:paraId="13E86218" w14:textId="77777777" w:rsidR="00320375" w:rsidRDefault="003D3647">
      <w:pPr>
        <w:keepNext/>
        <w:keepLines/>
        <w:numPr>
          <w:ilvl w:val="1"/>
          <w:numId w:val="37"/>
        </w:numPr>
        <w:spacing w:line="276" w:lineRule="auto"/>
        <w:rPr>
          <w:rFonts w:ascii="Calibri" w:eastAsia="Calibri" w:hAnsi="Calibri" w:cs="Calibri"/>
          <w:sz w:val="22"/>
          <w:szCs w:val="22"/>
        </w:rPr>
      </w:pPr>
      <w:r>
        <w:rPr>
          <w:rFonts w:ascii="Calibri" w:eastAsia="Calibri" w:hAnsi="Calibri" w:cs="Calibri"/>
          <w:sz w:val="22"/>
          <w:szCs w:val="22"/>
        </w:rPr>
        <w:t>Where discharge is made to the storm system or sanitary sewer ensure it is clean water free of contaminants as described.</w:t>
      </w:r>
    </w:p>
    <w:p w14:paraId="5507E5AB" w14:textId="77777777" w:rsidR="00320375" w:rsidRDefault="003D3647">
      <w:pPr>
        <w:pStyle w:val="Heading1"/>
        <w:tabs>
          <w:tab w:val="left" w:pos="-480"/>
          <w:tab w:val="left" w:pos="0"/>
          <w:tab w:val="left" w:pos="420"/>
          <w:tab w:val="left" w:pos="1440"/>
        </w:tabs>
        <w:spacing w:line="276" w:lineRule="auto"/>
        <w:rPr>
          <w:rFonts w:ascii="Calibri" w:eastAsia="Calibri" w:hAnsi="Calibri" w:cs="Calibri"/>
          <w:sz w:val="24"/>
          <w:szCs w:val="24"/>
        </w:rPr>
      </w:pPr>
      <w:bookmarkStart w:id="44" w:name="_uj7gwx9ypfrq" w:colFirst="0" w:colLast="0"/>
      <w:bookmarkEnd w:id="44"/>
      <w:r>
        <w:rPr>
          <w:rFonts w:ascii="Calibri" w:eastAsia="Calibri" w:hAnsi="Calibri" w:cs="Calibri"/>
          <w:sz w:val="24"/>
          <w:szCs w:val="24"/>
        </w:rPr>
        <w:t>3. Training:</w:t>
      </w:r>
    </w:p>
    <w:p w14:paraId="2B02BEBE" w14:textId="77777777" w:rsidR="00320375" w:rsidRDefault="003D3647">
      <w:pPr>
        <w:numPr>
          <w:ilvl w:val="0"/>
          <w:numId w:val="41"/>
        </w:numPr>
        <w:tabs>
          <w:tab w:val="left" w:pos="-480"/>
          <w:tab w:val="left" w:pos="420"/>
          <w:tab w:val="left" w:pos="450"/>
        </w:tabs>
        <w:spacing w:line="276" w:lineRule="auto"/>
        <w:rPr>
          <w:rFonts w:ascii="Calibri" w:eastAsia="Calibri" w:hAnsi="Calibri" w:cs="Calibri"/>
          <w:sz w:val="22"/>
          <w:szCs w:val="22"/>
        </w:rPr>
      </w:pPr>
      <w:r>
        <w:rPr>
          <w:rFonts w:ascii="Calibri" w:eastAsia="Calibri" w:hAnsi="Calibri" w:cs="Calibri"/>
          <w:sz w:val="22"/>
          <w:szCs w:val="22"/>
        </w:rPr>
        <w:t>Annually and at hire.</w:t>
      </w:r>
    </w:p>
    <w:p w14:paraId="235C4EE6" w14:textId="77777777" w:rsidR="00320375" w:rsidRDefault="003D3647">
      <w:pPr>
        <w:numPr>
          <w:ilvl w:val="0"/>
          <w:numId w:val="41"/>
        </w:numPr>
        <w:tabs>
          <w:tab w:val="left" w:pos="-480"/>
          <w:tab w:val="left" w:pos="420"/>
          <w:tab w:val="left" w:pos="450"/>
        </w:tabs>
        <w:spacing w:after="200" w:line="276" w:lineRule="auto"/>
        <w:rPr>
          <w:rFonts w:ascii="Calibri" w:eastAsia="Calibri" w:hAnsi="Calibri" w:cs="Calibri"/>
          <w:sz w:val="22"/>
          <w:szCs w:val="22"/>
        </w:rPr>
      </w:pPr>
      <w:r>
        <w:rPr>
          <w:rFonts w:ascii="Calibri" w:eastAsia="Calibri" w:hAnsi="Calibri" w:cs="Calibri"/>
          <w:sz w:val="22"/>
          <w:szCs w:val="22"/>
        </w:rPr>
        <w:t>If incorrect SOP implementation is observed, reinstruct staff or service contractors of proper SOP.</w:t>
      </w:r>
    </w:p>
    <w:p w14:paraId="274B9929" w14:textId="77777777" w:rsidR="00320375" w:rsidRDefault="003D3647">
      <w:pPr>
        <w:rPr>
          <w:rFonts w:ascii="Calibri" w:eastAsia="Calibri" w:hAnsi="Calibri" w:cs="Calibri"/>
          <w:b/>
          <w:bCs/>
          <w:sz w:val="28"/>
          <w:szCs w:val="28"/>
        </w:rPr>
      </w:pPr>
      <w:r>
        <w:br w:type="page"/>
      </w:r>
    </w:p>
    <w:p w14:paraId="1A3F77F0" w14:textId="77777777" w:rsidR="00320375" w:rsidRDefault="003D3647">
      <w:pPr>
        <w:rPr>
          <w:rFonts w:ascii="Calibri" w:eastAsia="Calibri" w:hAnsi="Calibri" w:cs="Calibri"/>
          <w:b/>
          <w:bCs/>
          <w:sz w:val="28"/>
          <w:szCs w:val="28"/>
        </w:rPr>
      </w:pPr>
      <w:r>
        <w:rPr>
          <w:rFonts w:ascii="Calibri" w:eastAsia="Calibri" w:hAnsi="Calibri" w:cs="Calibri"/>
          <w:b/>
          <w:bCs/>
          <w:sz w:val="28"/>
          <w:szCs w:val="28"/>
        </w:rPr>
        <w:lastRenderedPageBreak/>
        <w:t>GREASE STORAGE/RECYCLING</w:t>
      </w:r>
    </w:p>
    <w:p w14:paraId="0FE8F4F4" w14:textId="77777777" w:rsidR="00320375" w:rsidRDefault="00320375">
      <w:pPr>
        <w:rPr>
          <w:rFonts w:ascii="Calibri" w:eastAsia="Calibri" w:hAnsi="Calibri" w:cs="Calibri"/>
          <w:b/>
          <w:bCs/>
          <w:sz w:val="28"/>
          <w:szCs w:val="28"/>
        </w:rPr>
      </w:pPr>
    </w:p>
    <w:p w14:paraId="7709E20B" w14:textId="77777777" w:rsidR="00320375" w:rsidRDefault="003D3647">
      <w:pPr>
        <w:spacing w:line="276" w:lineRule="auto"/>
        <w:rPr>
          <w:rFonts w:ascii="Calibri" w:eastAsia="Calibri" w:hAnsi="Calibri" w:cs="Calibri"/>
          <w:b/>
          <w:bCs/>
        </w:rPr>
      </w:pPr>
      <w:bookmarkStart w:id="45" w:name="_3dy6vkm" w:colFirst="0" w:colLast="0"/>
      <w:bookmarkEnd w:id="45"/>
      <w:r>
        <w:rPr>
          <w:rFonts w:ascii="Calibri" w:eastAsia="Calibri" w:hAnsi="Calibri" w:cs="Calibri"/>
          <w:b/>
          <w:bCs/>
        </w:rPr>
        <w:t xml:space="preserve">1. Purpose: </w:t>
      </w:r>
    </w:p>
    <w:p w14:paraId="5131C30C" w14:textId="77777777" w:rsidR="00320375" w:rsidRDefault="003D3647">
      <w:pPr>
        <w:numPr>
          <w:ilvl w:val="0"/>
          <w:numId w:val="2"/>
        </w:numPr>
        <w:tabs>
          <w:tab w:val="left" w:pos="-480"/>
          <w:tab w:val="left" w:pos="420"/>
          <w:tab w:val="left" w:pos="450"/>
        </w:tabs>
        <w:spacing w:line="276" w:lineRule="auto"/>
        <w:rPr>
          <w:rFonts w:ascii="Calibri" w:eastAsia="Calibri" w:hAnsi="Calibri" w:cs="Calibri"/>
          <w:sz w:val="22"/>
          <w:szCs w:val="22"/>
        </w:rPr>
      </w:pPr>
      <w:r>
        <w:rPr>
          <w:rFonts w:ascii="Calibri" w:eastAsia="Calibri" w:hAnsi="Calibri" w:cs="Calibri"/>
          <w:sz w:val="22"/>
          <w:szCs w:val="22"/>
        </w:rPr>
        <w:t>For facilities that generate grease and store it onsite, storm water quality must be protected.</w:t>
      </w:r>
    </w:p>
    <w:p w14:paraId="7D14715B" w14:textId="77777777" w:rsidR="00320375" w:rsidRDefault="003D3647">
      <w:pPr>
        <w:numPr>
          <w:ilvl w:val="0"/>
          <w:numId w:val="2"/>
        </w:numPr>
        <w:tabs>
          <w:tab w:val="left" w:pos="-480"/>
          <w:tab w:val="left" w:pos="420"/>
          <w:tab w:val="left" w:pos="450"/>
        </w:tabs>
        <w:spacing w:after="200" w:line="276" w:lineRule="auto"/>
        <w:rPr>
          <w:rFonts w:ascii="Calibri" w:eastAsia="Calibri" w:hAnsi="Calibri" w:cs="Calibri"/>
          <w:sz w:val="22"/>
          <w:szCs w:val="22"/>
        </w:rPr>
      </w:pPr>
      <w:r>
        <w:rPr>
          <w:rFonts w:ascii="Calibri" w:eastAsia="Calibri" w:hAnsi="Calibri" w:cs="Calibri"/>
          <w:sz w:val="22"/>
          <w:szCs w:val="22"/>
        </w:rPr>
        <w:t xml:space="preserve">One of the more common sources of damage and risk to the storm system </w:t>
      </w:r>
      <w:proofErr w:type="gramStart"/>
      <w:r>
        <w:rPr>
          <w:rFonts w:ascii="Calibri" w:eastAsia="Calibri" w:hAnsi="Calibri" w:cs="Calibri"/>
          <w:sz w:val="22"/>
          <w:szCs w:val="22"/>
        </w:rPr>
        <w:t>are</w:t>
      </w:r>
      <w:proofErr w:type="gramEnd"/>
      <w:r>
        <w:rPr>
          <w:rFonts w:ascii="Calibri" w:eastAsia="Calibri" w:hAnsi="Calibri" w:cs="Calibri"/>
          <w:sz w:val="22"/>
          <w:szCs w:val="22"/>
        </w:rPr>
        <w:t xml:space="preserve"> related to grease storage overflows.</w:t>
      </w:r>
    </w:p>
    <w:p w14:paraId="144DB3A3" w14:textId="77777777" w:rsidR="00320375" w:rsidRDefault="003D3647">
      <w:pPr>
        <w:pStyle w:val="Heading1"/>
        <w:rPr>
          <w:rFonts w:ascii="Calibri" w:eastAsia="Calibri" w:hAnsi="Calibri" w:cs="Calibri"/>
          <w:sz w:val="24"/>
          <w:szCs w:val="24"/>
        </w:rPr>
      </w:pPr>
      <w:bookmarkStart w:id="46" w:name="_b7qs4q7vs0km" w:colFirst="0" w:colLast="0"/>
      <w:bookmarkEnd w:id="46"/>
      <w:r>
        <w:rPr>
          <w:rFonts w:ascii="Calibri" w:eastAsia="Calibri" w:hAnsi="Calibri" w:cs="Calibri"/>
          <w:sz w:val="24"/>
          <w:szCs w:val="24"/>
        </w:rPr>
        <w:t>2. Procedure:</w:t>
      </w:r>
    </w:p>
    <w:p w14:paraId="03F12632" w14:textId="77777777" w:rsidR="00320375" w:rsidRDefault="003D3647">
      <w:pPr>
        <w:numPr>
          <w:ilvl w:val="0"/>
          <w:numId w:val="35"/>
        </w:numPr>
        <w:tabs>
          <w:tab w:val="left" w:pos="-480"/>
          <w:tab w:val="left" w:pos="420"/>
          <w:tab w:val="left" w:pos="450"/>
        </w:tabs>
        <w:spacing w:line="276" w:lineRule="auto"/>
        <w:rPr>
          <w:rFonts w:ascii="Calibri" w:eastAsia="Calibri" w:hAnsi="Calibri" w:cs="Calibri"/>
          <w:sz w:val="22"/>
          <w:szCs w:val="22"/>
        </w:rPr>
      </w:pPr>
      <w:r>
        <w:rPr>
          <w:rFonts w:ascii="Calibri" w:eastAsia="Calibri" w:hAnsi="Calibri" w:cs="Calibri"/>
          <w:sz w:val="22"/>
          <w:szCs w:val="22"/>
        </w:rPr>
        <w:t>Underground storage:</w:t>
      </w:r>
    </w:p>
    <w:p w14:paraId="5553058F" w14:textId="77777777" w:rsidR="00320375" w:rsidRDefault="003D3647">
      <w:pPr>
        <w:numPr>
          <w:ilvl w:val="1"/>
          <w:numId w:val="35"/>
        </w:numPr>
        <w:tabs>
          <w:tab w:val="left" w:pos="-480"/>
          <w:tab w:val="left" w:pos="420"/>
          <w:tab w:val="left" w:pos="450"/>
        </w:tabs>
        <w:spacing w:line="276" w:lineRule="auto"/>
        <w:rPr>
          <w:rFonts w:ascii="Calibri" w:eastAsia="Calibri" w:hAnsi="Calibri" w:cs="Calibri"/>
          <w:sz w:val="22"/>
          <w:szCs w:val="22"/>
        </w:rPr>
      </w:pPr>
      <w:r>
        <w:rPr>
          <w:rFonts w:ascii="Calibri" w:eastAsia="Calibri" w:hAnsi="Calibri" w:cs="Calibri"/>
          <w:sz w:val="22"/>
          <w:szCs w:val="22"/>
        </w:rPr>
        <w:t xml:space="preserve">Identify the location of all </w:t>
      </w:r>
      <w:proofErr w:type="gramStart"/>
      <w:r>
        <w:rPr>
          <w:rFonts w:ascii="Calibri" w:eastAsia="Calibri" w:hAnsi="Calibri" w:cs="Calibri"/>
          <w:sz w:val="22"/>
          <w:szCs w:val="22"/>
        </w:rPr>
        <w:t>floor</w:t>
      </w:r>
      <w:proofErr w:type="gramEnd"/>
      <w:r>
        <w:rPr>
          <w:rFonts w:ascii="Calibri" w:eastAsia="Calibri" w:hAnsi="Calibri" w:cs="Calibri"/>
          <w:sz w:val="22"/>
          <w:szCs w:val="22"/>
        </w:rPr>
        <w:t xml:space="preserve"> drains at the facility. Floor drains must be routed to the sanitary sewer. Grease must not be dumped into floor drains.</w:t>
      </w:r>
    </w:p>
    <w:p w14:paraId="6D091E08" w14:textId="77777777" w:rsidR="00320375" w:rsidRDefault="003D3647">
      <w:pPr>
        <w:numPr>
          <w:ilvl w:val="1"/>
          <w:numId w:val="35"/>
        </w:numPr>
        <w:tabs>
          <w:tab w:val="left" w:pos="-480"/>
          <w:tab w:val="left" w:pos="420"/>
          <w:tab w:val="left" w:pos="450"/>
        </w:tabs>
        <w:spacing w:line="276" w:lineRule="auto"/>
        <w:rPr>
          <w:rFonts w:ascii="Calibri" w:eastAsia="Calibri" w:hAnsi="Calibri" w:cs="Calibri"/>
          <w:sz w:val="22"/>
          <w:szCs w:val="22"/>
        </w:rPr>
      </w:pPr>
      <w:r>
        <w:rPr>
          <w:rFonts w:ascii="Calibri" w:eastAsia="Calibri" w:hAnsi="Calibri" w:cs="Calibri"/>
          <w:sz w:val="22"/>
          <w:szCs w:val="22"/>
        </w:rPr>
        <w:t>When grease is stored underground and it is difficult to access the maintenance threshold, regular scheduled maintenance of the system by a third party is critical to avoid risk of overflow.</w:t>
      </w:r>
    </w:p>
    <w:p w14:paraId="11D20601" w14:textId="77777777" w:rsidR="00320375" w:rsidRDefault="003D3647">
      <w:pPr>
        <w:numPr>
          <w:ilvl w:val="0"/>
          <w:numId w:val="35"/>
        </w:numPr>
        <w:tabs>
          <w:tab w:val="left" w:pos="-480"/>
          <w:tab w:val="left" w:pos="420"/>
          <w:tab w:val="left" w:pos="450"/>
        </w:tabs>
        <w:spacing w:line="276" w:lineRule="auto"/>
        <w:rPr>
          <w:rFonts w:ascii="Calibri" w:eastAsia="Calibri" w:hAnsi="Calibri" w:cs="Calibri"/>
          <w:sz w:val="22"/>
          <w:szCs w:val="22"/>
        </w:rPr>
      </w:pPr>
      <w:r>
        <w:rPr>
          <w:rFonts w:ascii="Calibri" w:eastAsia="Calibri" w:hAnsi="Calibri" w:cs="Calibri"/>
          <w:sz w:val="22"/>
          <w:szCs w:val="22"/>
        </w:rPr>
        <w:t>Outdoor grease recycling containers:</w:t>
      </w:r>
    </w:p>
    <w:p w14:paraId="413D19D2" w14:textId="77777777" w:rsidR="00320375" w:rsidRDefault="003D3647">
      <w:pPr>
        <w:numPr>
          <w:ilvl w:val="1"/>
          <w:numId w:val="35"/>
        </w:numPr>
        <w:tabs>
          <w:tab w:val="left" w:pos="-480"/>
          <w:tab w:val="left" w:pos="420"/>
          <w:tab w:val="left" w:pos="450"/>
        </w:tabs>
        <w:spacing w:line="276" w:lineRule="auto"/>
        <w:rPr>
          <w:rFonts w:ascii="Calibri" w:eastAsia="Calibri" w:hAnsi="Calibri" w:cs="Calibri"/>
          <w:sz w:val="22"/>
          <w:szCs w:val="22"/>
        </w:rPr>
      </w:pPr>
      <w:r>
        <w:rPr>
          <w:rFonts w:ascii="Calibri" w:eastAsia="Calibri" w:hAnsi="Calibri" w:cs="Calibri"/>
          <w:sz w:val="22"/>
          <w:szCs w:val="22"/>
        </w:rPr>
        <w:t>Extra precautions must be taken to avoid overflows and spillage during use.</w:t>
      </w:r>
    </w:p>
    <w:p w14:paraId="601475BD" w14:textId="77777777" w:rsidR="00320375" w:rsidRDefault="003D3647">
      <w:pPr>
        <w:numPr>
          <w:ilvl w:val="1"/>
          <w:numId w:val="35"/>
        </w:numPr>
        <w:tabs>
          <w:tab w:val="left" w:pos="-480"/>
          <w:tab w:val="left" w:pos="420"/>
          <w:tab w:val="left" w:pos="450"/>
        </w:tabs>
        <w:spacing w:line="276" w:lineRule="auto"/>
        <w:rPr>
          <w:rFonts w:ascii="Calibri" w:eastAsia="Calibri" w:hAnsi="Calibri" w:cs="Calibri"/>
          <w:sz w:val="22"/>
          <w:szCs w:val="22"/>
        </w:rPr>
      </w:pPr>
      <w:r>
        <w:rPr>
          <w:rFonts w:ascii="Calibri" w:eastAsia="Calibri" w:hAnsi="Calibri" w:cs="Calibri"/>
          <w:sz w:val="22"/>
          <w:szCs w:val="22"/>
        </w:rPr>
        <w:t>Keep the containers covered and provide secondary containment (ex: double walled) where feasible.</w:t>
      </w:r>
    </w:p>
    <w:p w14:paraId="0BF5B572" w14:textId="77777777" w:rsidR="00320375" w:rsidRDefault="003D3647">
      <w:pPr>
        <w:numPr>
          <w:ilvl w:val="1"/>
          <w:numId w:val="35"/>
        </w:numPr>
        <w:tabs>
          <w:tab w:val="left" w:pos="-480"/>
          <w:tab w:val="left" w:pos="420"/>
          <w:tab w:val="left" w:pos="450"/>
        </w:tabs>
        <w:spacing w:line="276" w:lineRule="auto"/>
        <w:rPr>
          <w:rFonts w:ascii="Calibri" w:eastAsia="Calibri" w:hAnsi="Calibri" w:cs="Calibri"/>
          <w:sz w:val="22"/>
          <w:szCs w:val="22"/>
        </w:rPr>
      </w:pPr>
      <w:r>
        <w:rPr>
          <w:rFonts w:ascii="Calibri" w:eastAsia="Calibri" w:hAnsi="Calibri" w:cs="Calibri"/>
          <w:sz w:val="22"/>
          <w:szCs w:val="22"/>
        </w:rPr>
        <w:t>Regular scheduled maintenance of the system by a third party is critical to avoid risk of overflow.</w:t>
      </w:r>
    </w:p>
    <w:p w14:paraId="6C3E8B76" w14:textId="77777777" w:rsidR="00320375" w:rsidRDefault="003D3647">
      <w:pPr>
        <w:numPr>
          <w:ilvl w:val="0"/>
          <w:numId w:val="35"/>
        </w:numPr>
        <w:tabs>
          <w:tab w:val="left" w:pos="-480"/>
          <w:tab w:val="left" w:pos="420"/>
          <w:tab w:val="left" w:pos="450"/>
        </w:tabs>
        <w:spacing w:line="276" w:lineRule="auto"/>
        <w:rPr>
          <w:rFonts w:ascii="Calibri" w:eastAsia="Calibri" w:hAnsi="Calibri" w:cs="Calibri"/>
          <w:sz w:val="22"/>
          <w:szCs w:val="22"/>
        </w:rPr>
      </w:pPr>
      <w:r>
        <w:rPr>
          <w:rFonts w:ascii="Calibri" w:eastAsia="Calibri" w:hAnsi="Calibri" w:cs="Calibri"/>
          <w:sz w:val="22"/>
          <w:szCs w:val="22"/>
        </w:rPr>
        <w:t>Call the local wastewater treatment facility for more information on how and when to service grease storage systems.</w:t>
      </w:r>
    </w:p>
    <w:p w14:paraId="36791EC9" w14:textId="77777777" w:rsidR="00320375" w:rsidRDefault="003D3647">
      <w:pPr>
        <w:numPr>
          <w:ilvl w:val="0"/>
          <w:numId w:val="35"/>
        </w:numPr>
        <w:tabs>
          <w:tab w:val="left" w:pos="-480"/>
          <w:tab w:val="left" w:pos="420"/>
          <w:tab w:val="left" w:pos="450"/>
        </w:tabs>
        <w:spacing w:line="276" w:lineRule="auto"/>
        <w:rPr>
          <w:rFonts w:ascii="Calibri" w:eastAsia="Calibri" w:hAnsi="Calibri" w:cs="Calibri"/>
          <w:sz w:val="22"/>
          <w:szCs w:val="22"/>
        </w:rPr>
      </w:pPr>
      <w:r>
        <w:rPr>
          <w:rFonts w:ascii="Calibri" w:eastAsia="Calibri" w:hAnsi="Calibri" w:cs="Calibri"/>
          <w:sz w:val="22"/>
          <w:szCs w:val="22"/>
        </w:rPr>
        <w:t>Follow proprietary literature for maintenance intervals of the specific grease storage device (attach as applicable).</w:t>
      </w:r>
    </w:p>
    <w:p w14:paraId="5F9ED4AB" w14:textId="77777777" w:rsidR="00320375" w:rsidRDefault="003D3647">
      <w:pPr>
        <w:numPr>
          <w:ilvl w:val="0"/>
          <w:numId w:val="35"/>
        </w:numPr>
        <w:tabs>
          <w:tab w:val="left" w:pos="-480"/>
          <w:tab w:val="left" w:pos="420"/>
          <w:tab w:val="left" w:pos="450"/>
        </w:tabs>
        <w:spacing w:line="276" w:lineRule="auto"/>
        <w:rPr>
          <w:rFonts w:ascii="Calibri" w:eastAsia="Calibri" w:hAnsi="Calibri" w:cs="Calibri"/>
          <w:sz w:val="22"/>
          <w:szCs w:val="22"/>
        </w:rPr>
      </w:pPr>
      <w:r>
        <w:rPr>
          <w:rFonts w:ascii="Calibri" w:eastAsia="Calibri" w:hAnsi="Calibri" w:cs="Calibri"/>
          <w:sz w:val="22"/>
          <w:szCs w:val="22"/>
        </w:rPr>
        <w:t>Inspect grease storage areas weekly to ensure this SOP is being followed by all staff.</w:t>
      </w:r>
    </w:p>
    <w:p w14:paraId="6B51812E" w14:textId="77777777" w:rsidR="00320375" w:rsidRDefault="003D3647">
      <w:pPr>
        <w:numPr>
          <w:ilvl w:val="0"/>
          <w:numId w:val="35"/>
        </w:numPr>
        <w:tabs>
          <w:tab w:val="left" w:pos="-480"/>
          <w:tab w:val="left" w:pos="420"/>
          <w:tab w:val="left" w:pos="450"/>
        </w:tabs>
        <w:spacing w:after="200" w:line="276" w:lineRule="auto"/>
        <w:rPr>
          <w:rFonts w:ascii="Calibri" w:eastAsia="Calibri" w:hAnsi="Calibri" w:cs="Calibri"/>
          <w:sz w:val="22"/>
          <w:szCs w:val="22"/>
        </w:rPr>
      </w:pPr>
      <w:r>
        <w:rPr>
          <w:rFonts w:ascii="Calibri" w:eastAsia="Calibri" w:hAnsi="Calibri" w:cs="Calibri"/>
          <w:sz w:val="22"/>
          <w:szCs w:val="22"/>
        </w:rPr>
        <w:t>If a grease spill or overflow does occur, refer to the Pavement Washing SOP for proper clean-up procedures.</w:t>
      </w:r>
    </w:p>
    <w:p w14:paraId="30D5B27B" w14:textId="77777777" w:rsidR="00320375" w:rsidRDefault="003D3647">
      <w:pPr>
        <w:pStyle w:val="Heading1"/>
        <w:tabs>
          <w:tab w:val="left" w:pos="-480"/>
          <w:tab w:val="left" w:pos="0"/>
          <w:tab w:val="left" w:pos="420"/>
          <w:tab w:val="left" w:pos="1440"/>
        </w:tabs>
        <w:spacing w:line="276" w:lineRule="auto"/>
        <w:rPr>
          <w:rFonts w:ascii="Calibri" w:eastAsia="Calibri" w:hAnsi="Calibri" w:cs="Calibri"/>
          <w:sz w:val="24"/>
          <w:szCs w:val="24"/>
        </w:rPr>
      </w:pPr>
      <w:bookmarkStart w:id="47" w:name="_tgvgmoj4z670" w:colFirst="0" w:colLast="0"/>
      <w:bookmarkEnd w:id="47"/>
      <w:r>
        <w:rPr>
          <w:rFonts w:ascii="Calibri" w:eastAsia="Calibri" w:hAnsi="Calibri" w:cs="Calibri"/>
          <w:sz w:val="24"/>
          <w:szCs w:val="24"/>
        </w:rPr>
        <w:t>3. Training:</w:t>
      </w:r>
    </w:p>
    <w:p w14:paraId="112CDA66" w14:textId="77777777" w:rsidR="00320375" w:rsidRDefault="003D3647">
      <w:pPr>
        <w:numPr>
          <w:ilvl w:val="0"/>
          <w:numId w:val="3"/>
        </w:numPr>
        <w:tabs>
          <w:tab w:val="left" w:pos="-480"/>
          <w:tab w:val="left" w:pos="420"/>
          <w:tab w:val="left" w:pos="450"/>
        </w:tabs>
        <w:spacing w:line="276" w:lineRule="auto"/>
        <w:rPr>
          <w:rFonts w:ascii="Calibri" w:eastAsia="Calibri" w:hAnsi="Calibri" w:cs="Calibri"/>
          <w:sz w:val="22"/>
          <w:szCs w:val="22"/>
        </w:rPr>
      </w:pPr>
      <w:r>
        <w:rPr>
          <w:rFonts w:ascii="Calibri" w:eastAsia="Calibri" w:hAnsi="Calibri" w:cs="Calibri"/>
          <w:sz w:val="22"/>
          <w:szCs w:val="22"/>
        </w:rPr>
        <w:t>Annually and at hire.</w:t>
      </w:r>
    </w:p>
    <w:p w14:paraId="00C33A00" w14:textId="77777777" w:rsidR="00320375" w:rsidRDefault="003D3647">
      <w:pPr>
        <w:numPr>
          <w:ilvl w:val="0"/>
          <w:numId w:val="3"/>
        </w:numPr>
        <w:tabs>
          <w:tab w:val="left" w:pos="-480"/>
          <w:tab w:val="left" w:pos="420"/>
          <w:tab w:val="left" w:pos="450"/>
        </w:tabs>
        <w:spacing w:after="200" w:line="276" w:lineRule="auto"/>
        <w:rPr>
          <w:rFonts w:ascii="Calibri" w:eastAsia="Calibri" w:hAnsi="Calibri" w:cs="Calibri"/>
          <w:sz w:val="22"/>
          <w:szCs w:val="22"/>
        </w:rPr>
      </w:pPr>
      <w:r>
        <w:rPr>
          <w:rFonts w:ascii="Calibri" w:eastAsia="Calibri" w:hAnsi="Calibri" w:cs="Calibri"/>
          <w:sz w:val="22"/>
          <w:szCs w:val="22"/>
        </w:rPr>
        <w:t>If incorrect SOP implementation is observed, reinstruct staff or service contractors of proper SOP.</w:t>
      </w:r>
    </w:p>
    <w:p w14:paraId="17C423C3" w14:textId="77777777" w:rsidR="00036066" w:rsidRDefault="00036066" w:rsidP="00036066">
      <w:pPr>
        <w:tabs>
          <w:tab w:val="left" w:pos="-480"/>
          <w:tab w:val="left" w:pos="420"/>
          <w:tab w:val="left" w:pos="450"/>
        </w:tabs>
        <w:spacing w:after="200" w:line="276" w:lineRule="auto"/>
        <w:ind w:left="720"/>
        <w:rPr>
          <w:rFonts w:ascii="Calibri" w:eastAsia="Calibri" w:hAnsi="Calibri" w:cs="Calibri"/>
          <w:sz w:val="22"/>
          <w:szCs w:val="22"/>
        </w:rPr>
      </w:pPr>
    </w:p>
    <w:p w14:paraId="1CF2E09C" w14:textId="77777777" w:rsidR="0089662A" w:rsidRDefault="0089662A">
      <w:pPr>
        <w:sectPr w:rsidR="0089662A">
          <w:headerReference w:type="default" r:id="rId25"/>
          <w:footerReference w:type="default" r:id="rId26"/>
          <w:headerReference w:type="first" r:id="rId27"/>
          <w:footerReference w:type="first" r:id="rId28"/>
          <w:pgSz w:w="12240" w:h="15840"/>
          <w:pgMar w:top="1440" w:right="1800" w:bottom="1440" w:left="1800" w:header="720" w:footer="720" w:gutter="0"/>
          <w:cols w:space="720"/>
        </w:sectPr>
      </w:pPr>
    </w:p>
    <w:p w14:paraId="4FFBC6ED" w14:textId="77777777" w:rsidR="00320375" w:rsidRDefault="003D3647">
      <w:pPr>
        <w:rPr>
          <w:rFonts w:ascii="Calibri" w:eastAsia="Calibri" w:hAnsi="Calibri" w:cs="Calibri"/>
          <w:b/>
          <w:bCs/>
          <w:sz w:val="28"/>
          <w:szCs w:val="28"/>
        </w:rPr>
      </w:pPr>
      <w:r>
        <w:rPr>
          <w:rFonts w:ascii="Calibri" w:eastAsia="Calibri" w:hAnsi="Calibri" w:cs="Calibri"/>
          <w:b/>
          <w:bCs/>
          <w:sz w:val="28"/>
          <w:szCs w:val="28"/>
        </w:rPr>
        <w:lastRenderedPageBreak/>
        <w:t>APPENDIX</w:t>
      </w:r>
    </w:p>
    <w:p w14:paraId="090B5EBF" w14:textId="77777777" w:rsidR="00320375" w:rsidRDefault="00320375">
      <w:pPr>
        <w:rPr>
          <w:rFonts w:ascii="Calibri" w:eastAsia="Calibri" w:hAnsi="Calibri" w:cs="Calibri"/>
        </w:rPr>
      </w:pPr>
      <w:bookmarkStart w:id="48" w:name="_c85810putb86" w:colFirst="0" w:colLast="0"/>
      <w:bookmarkEnd w:id="48"/>
    </w:p>
    <w:sectPr w:rsidR="00320375">
      <w:headerReference w:type="default" r:id="rId29"/>
      <w:footerReference w:type="default" r:id="rId30"/>
      <w:headerReference w:type="first" r:id="rId31"/>
      <w:footerReference w:type="first" r:id="rId32"/>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93A93D" w14:textId="77777777" w:rsidR="00AB4C69" w:rsidRDefault="00AB4C69">
      <w:r>
        <w:separator/>
      </w:r>
    </w:p>
  </w:endnote>
  <w:endnote w:type="continuationSeparator" w:id="0">
    <w:p w14:paraId="38C7FFCF" w14:textId="77777777" w:rsidR="00AB4C69" w:rsidRDefault="00AB4C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EFF4D319-05BE-4EA4-8482-2006849AF6DB}"/>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embedRegular r:id="rId2" w:fontKey="{521C909B-26A8-4CDC-B2DD-6D79CB0EC97B}"/>
    <w:embedBold r:id="rId3" w:fontKey="{DB7465C2-1B4D-4C52-ABC5-7BC4EAB811E4}"/>
  </w:font>
  <w:font w:name="Arial Black">
    <w:panose1 w:val="020B0A04020102020204"/>
    <w:charset w:val="00"/>
    <w:family w:val="swiss"/>
    <w:pitch w:val="variable"/>
    <w:sig w:usb0="A00002AF" w:usb1="400078FB" w:usb2="00000000" w:usb3="00000000" w:csb0="0000009F" w:csb1="00000000"/>
    <w:embedRegular r:id="rId4" w:fontKey="{51851C81-6CD9-49D2-8921-ECF2F2A552B8}"/>
  </w:font>
  <w:font w:name="Georgia">
    <w:panose1 w:val="02040502050405020303"/>
    <w:charset w:val="00"/>
    <w:family w:val="roman"/>
    <w:pitch w:val="variable"/>
    <w:sig w:usb0="00000287" w:usb1="00000000" w:usb2="00000000" w:usb3="00000000" w:csb0="0000009F" w:csb1="00000000"/>
    <w:embedItalic r:id="rId5" w:fontKey="{AB2737A5-0D57-451F-8A42-B81C2BDC00E5}"/>
  </w:font>
  <w:font w:name="Calibri">
    <w:panose1 w:val="020F0502020204030204"/>
    <w:charset w:val="00"/>
    <w:family w:val="swiss"/>
    <w:pitch w:val="variable"/>
    <w:sig w:usb0="E4002EFF" w:usb1="C200247B" w:usb2="00000009" w:usb3="00000000" w:csb0="000001FF" w:csb1="00000000"/>
    <w:embedRegular r:id="rId6" w:fontKey="{73A82A84-9897-42D6-9943-37EE1D165397}"/>
    <w:embedBold r:id="rId7" w:fontKey="{D4430A25-5933-43C5-ABC6-B38FDA75949E}"/>
    <w:embedItalic r:id="rId8" w:fontKey="{77351F03-C210-41BC-857F-9C15BBB32B14}"/>
    <w:embedBoldItalic r:id="rId9" w:fontKey="{F442693F-3CC1-482E-A076-F1B202954B1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BD38EE" w14:textId="37B02A12" w:rsidR="00320375" w:rsidRPr="00D51205" w:rsidRDefault="003D3647">
    <w:pPr>
      <w:tabs>
        <w:tab w:val="center" w:pos="4320"/>
        <w:tab w:val="right" w:pos="8640"/>
      </w:tabs>
      <w:ind w:right="360"/>
      <w:rPr>
        <w:rFonts w:ascii="Calibri" w:eastAsia="Calibri" w:hAnsi="Calibri" w:cs="Calibri"/>
        <w:sz w:val="20"/>
        <w:szCs w:val="20"/>
      </w:rPr>
    </w:pPr>
    <w:r>
      <w:rPr>
        <w:rFonts w:ascii="Calibri" w:eastAsia="Calibri" w:hAnsi="Calibri" w:cs="Calibri"/>
        <w:sz w:val="20"/>
        <w:szCs w:val="20"/>
      </w:rPr>
      <w:t>USWAC Storm Water System Operations &amp; Maintenance Plan 2026-0</w:t>
    </w:r>
    <w:r w:rsidR="000524FC">
      <w:rPr>
        <w:rFonts w:ascii="Calibri" w:eastAsia="Calibri" w:hAnsi="Calibri" w:cs="Calibri"/>
        <w:sz w:val="20"/>
        <w:szCs w:val="20"/>
      </w:rPr>
      <w:t>4</w:t>
    </w:r>
    <w:r>
      <w:rPr>
        <w:rFonts w:ascii="Calibri" w:eastAsia="Calibri" w:hAnsi="Calibri" w:cs="Calibri"/>
        <w:sz w:val="20"/>
        <w:szCs w:val="20"/>
      </w:rPr>
      <w:t>-</w:t>
    </w:r>
    <w:r w:rsidR="000524FC">
      <w:rPr>
        <w:rFonts w:ascii="Calibri" w:eastAsia="Calibri" w:hAnsi="Calibri" w:cs="Calibri"/>
        <w:sz w:val="20"/>
        <w:szCs w:val="20"/>
      </w:rPr>
      <w:t>27</w:t>
    </w:r>
    <w:r>
      <w:tab/>
    </w:r>
  </w:p>
  <w:p w14:paraId="783DFC5E" w14:textId="77777777" w:rsidR="00320375" w:rsidRDefault="003D3647">
    <w:pPr>
      <w:tabs>
        <w:tab w:val="center" w:pos="4320"/>
        <w:tab w:val="right" w:pos="8640"/>
      </w:tabs>
      <w:ind w:right="360"/>
    </w:pPr>
    <w:r>
      <w:t xml:space="preserve">                                                                                                                      </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FA3C21" w14:textId="77777777" w:rsidR="00320375" w:rsidRDefault="00320375"/>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91CF90" w14:textId="77777777" w:rsidR="00320375" w:rsidRDefault="00320375">
    <w:pPr>
      <w:widowControl w:val="0"/>
      <w:pBdr>
        <w:top w:val="nil"/>
        <w:left w:val="nil"/>
        <w:bottom w:val="nil"/>
        <w:right w:val="nil"/>
        <w:between w:val="nil"/>
      </w:pBdr>
      <w:spacing w:line="276" w:lineRule="auto"/>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E4B98C" w14:textId="77777777" w:rsidR="00320375" w:rsidRDefault="00320375">
    <w:pPr>
      <w:widowControl w:val="0"/>
      <w:pBdr>
        <w:top w:val="nil"/>
        <w:left w:val="nil"/>
        <w:bottom w:val="nil"/>
        <w:right w:val="nil"/>
        <w:between w:val="nil"/>
      </w:pBdr>
      <w:spacing w:line="276"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0FEA26" w14:textId="77777777" w:rsidR="00320375" w:rsidRDefault="00320375"/>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783D8A" w14:textId="665E3B94" w:rsidR="00320375" w:rsidRDefault="003D3647">
    <w:pPr>
      <w:tabs>
        <w:tab w:val="center" w:pos="4320"/>
        <w:tab w:val="right" w:pos="8640"/>
      </w:tabs>
      <w:ind w:right="360"/>
    </w:pPr>
    <w:r>
      <w:rPr>
        <w:rFonts w:ascii="Calibri" w:eastAsia="Calibri" w:hAnsi="Calibri" w:cs="Calibri"/>
        <w:sz w:val="20"/>
        <w:szCs w:val="20"/>
      </w:rPr>
      <w:t>USWAC Storm Water System Operations &amp; Maintenance Plan 2026-0</w:t>
    </w:r>
    <w:r w:rsidR="000524FC">
      <w:rPr>
        <w:rFonts w:ascii="Calibri" w:eastAsia="Calibri" w:hAnsi="Calibri" w:cs="Calibri"/>
        <w:sz w:val="20"/>
        <w:szCs w:val="20"/>
      </w:rPr>
      <w:t>4</w:t>
    </w:r>
    <w:r>
      <w:rPr>
        <w:rFonts w:ascii="Calibri" w:eastAsia="Calibri" w:hAnsi="Calibri" w:cs="Calibri"/>
        <w:sz w:val="20"/>
        <w:szCs w:val="20"/>
      </w:rPr>
      <w:t>-</w:t>
    </w:r>
    <w:r w:rsidR="000524FC">
      <w:rPr>
        <w:rFonts w:ascii="Calibri" w:eastAsia="Calibri" w:hAnsi="Calibri" w:cs="Calibri"/>
        <w:sz w:val="20"/>
        <w:szCs w:val="20"/>
      </w:rPr>
      <w:t>27</w:t>
    </w:r>
    <w:r>
      <w:tab/>
    </w:r>
  </w:p>
  <w:p w14:paraId="79DD93BF" w14:textId="77777777" w:rsidR="00320375" w:rsidRDefault="003D3647">
    <w:pPr>
      <w:tabs>
        <w:tab w:val="center" w:pos="4320"/>
        <w:tab w:val="right" w:pos="8640"/>
      </w:tabs>
      <w:ind w:right="360"/>
    </w:pPr>
    <w: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1DDF14" w14:textId="77777777" w:rsidR="00320375" w:rsidRDefault="00320375"/>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206413" w14:textId="5B4FCFB0" w:rsidR="00320375" w:rsidRPr="000524FC" w:rsidRDefault="003D3647">
    <w:pPr>
      <w:tabs>
        <w:tab w:val="center" w:pos="4320"/>
        <w:tab w:val="right" w:pos="8640"/>
      </w:tabs>
      <w:ind w:right="360"/>
      <w:rPr>
        <w:rFonts w:ascii="Calibri" w:eastAsia="Calibri" w:hAnsi="Calibri" w:cs="Calibri"/>
        <w:sz w:val="20"/>
        <w:szCs w:val="20"/>
      </w:rPr>
    </w:pPr>
    <w:r>
      <w:rPr>
        <w:rFonts w:ascii="Calibri" w:eastAsia="Calibri" w:hAnsi="Calibri" w:cs="Calibri"/>
        <w:sz w:val="20"/>
        <w:szCs w:val="20"/>
      </w:rPr>
      <w:t>USWAC Storm Water System Operations &amp; Maintenance Plan 2026-0</w:t>
    </w:r>
    <w:r w:rsidR="000524FC">
      <w:rPr>
        <w:rFonts w:ascii="Calibri" w:eastAsia="Calibri" w:hAnsi="Calibri" w:cs="Calibri"/>
        <w:sz w:val="20"/>
        <w:szCs w:val="20"/>
      </w:rPr>
      <w:t>4</w:t>
    </w:r>
    <w:r>
      <w:rPr>
        <w:rFonts w:ascii="Calibri" w:eastAsia="Calibri" w:hAnsi="Calibri" w:cs="Calibri"/>
        <w:sz w:val="20"/>
        <w:szCs w:val="20"/>
      </w:rPr>
      <w:t>-</w:t>
    </w:r>
    <w:r w:rsidR="000524FC">
      <w:rPr>
        <w:rFonts w:ascii="Calibri" w:eastAsia="Calibri" w:hAnsi="Calibri" w:cs="Calibri"/>
        <w:sz w:val="20"/>
        <w:szCs w:val="20"/>
      </w:rPr>
      <w:t>27</w:t>
    </w:r>
    <w:r>
      <w:tab/>
    </w:r>
  </w:p>
  <w:p w14:paraId="7CABEC37" w14:textId="77777777" w:rsidR="00320375" w:rsidRDefault="003D3647">
    <w:pPr>
      <w:tabs>
        <w:tab w:val="center" w:pos="4320"/>
        <w:tab w:val="right" w:pos="8640"/>
      </w:tabs>
      <w:ind w:right="360"/>
    </w:pPr>
    <w: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D27156" w14:textId="77777777" w:rsidR="00320375" w:rsidRDefault="00320375"/>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521002" w14:textId="5C8B4E7E" w:rsidR="00320375" w:rsidRDefault="003D3647">
    <w:pPr>
      <w:tabs>
        <w:tab w:val="center" w:pos="4320"/>
        <w:tab w:val="right" w:pos="8640"/>
      </w:tabs>
      <w:ind w:right="360"/>
    </w:pPr>
    <w:r>
      <w:rPr>
        <w:rFonts w:ascii="Calibri" w:eastAsia="Calibri" w:hAnsi="Calibri" w:cs="Calibri"/>
        <w:sz w:val="20"/>
        <w:szCs w:val="20"/>
      </w:rPr>
      <w:t>USWAC Storm Water System Operations &amp; Maintenance Plan 2026-0</w:t>
    </w:r>
    <w:r w:rsidR="000524FC">
      <w:rPr>
        <w:rFonts w:ascii="Calibri" w:eastAsia="Calibri" w:hAnsi="Calibri" w:cs="Calibri"/>
        <w:sz w:val="20"/>
        <w:szCs w:val="20"/>
      </w:rPr>
      <w:t>4</w:t>
    </w:r>
    <w:r>
      <w:rPr>
        <w:rFonts w:ascii="Calibri" w:eastAsia="Calibri" w:hAnsi="Calibri" w:cs="Calibri"/>
        <w:sz w:val="20"/>
        <w:szCs w:val="20"/>
      </w:rPr>
      <w:t>-</w:t>
    </w:r>
    <w:r w:rsidR="000524FC">
      <w:rPr>
        <w:rFonts w:ascii="Calibri" w:eastAsia="Calibri" w:hAnsi="Calibri" w:cs="Calibri"/>
        <w:sz w:val="20"/>
        <w:szCs w:val="20"/>
      </w:rPr>
      <w:t>27</w:t>
    </w:r>
    <w:r>
      <w:tab/>
    </w:r>
  </w:p>
  <w:p w14:paraId="5A3CD55F" w14:textId="77777777" w:rsidR="00320375" w:rsidRDefault="003D3647">
    <w:pPr>
      <w:tabs>
        <w:tab w:val="center" w:pos="4320"/>
        <w:tab w:val="right" w:pos="8640"/>
      </w:tabs>
      <w:ind w:right="360"/>
    </w:pPr>
    <w: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9F015B" w14:textId="77777777" w:rsidR="00320375" w:rsidRDefault="00320375"/>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E00AFD" w14:textId="17FB9478" w:rsidR="00320375" w:rsidRDefault="003D3647">
    <w:pPr>
      <w:tabs>
        <w:tab w:val="center" w:pos="4320"/>
        <w:tab w:val="right" w:pos="8640"/>
      </w:tabs>
      <w:ind w:right="360"/>
    </w:pPr>
    <w:r>
      <w:rPr>
        <w:rFonts w:ascii="Calibri" w:eastAsia="Calibri" w:hAnsi="Calibri" w:cs="Calibri"/>
        <w:sz w:val="20"/>
        <w:szCs w:val="20"/>
      </w:rPr>
      <w:t>USWAC Storm Water System Operations &amp; Maintenance Plan 2026-0</w:t>
    </w:r>
    <w:r w:rsidR="000524FC">
      <w:rPr>
        <w:rFonts w:ascii="Calibri" w:eastAsia="Calibri" w:hAnsi="Calibri" w:cs="Calibri"/>
        <w:sz w:val="20"/>
        <w:szCs w:val="20"/>
      </w:rPr>
      <w:t>4</w:t>
    </w:r>
    <w:r>
      <w:rPr>
        <w:rFonts w:ascii="Calibri" w:eastAsia="Calibri" w:hAnsi="Calibri" w:cs="Calibri"/>
        <w:sz w:val="20"/>
        <w:szCs w:val="20"/>
      </w:rPr>
      <w:t>-</w:t>
    </w:r>
    <w:r w:rsidR="000524FC">
      <w:rPr>
        <w:rFonts w:ascii="Calibri" w:eastAsia="Calibri" w:hAnsi="Calibri" w:cs="Calibri"/>
        <w:sz w:val="20"/>
        <w:szCs w:val="20"/>
      </w:rPr>
      <w:t>27</w:t>
    </w:r>
    <w:r>
      <w:tab/>
    </w:r>
  </w:p>
  <w:p w14:paraId="27127B2E" w14:textId="77777777" w:rsidR="00320375" w:rsidRDefault="003D3647">
    <w:pPr>
      <w:tabs>
        <w:tab w:val="center" w:pos="4320"/>
        <w:tab w:val="right" w:pos="8640"/>
      </w:tabs>
      <w:ind w:right="360"/>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5F58B1" w14:textId="77777777" w:rsidR="00AB4C69" w:rsidRDefault="00AB4C69">
      <w:r>
        <w:separator/>
      </w:r>
    </w:p>
  </w:footnote>
  <w:footnote w:type="continuationSeparator" w:id="0">
    <w:p w14:paraId="1C867309" w14:textId="77777777" w:rsidR="00AB4C69" w:rsidRDefault="00AB4C6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B962E2" w14:textId="77777777" w:rsidR="00320375" w:rsidRDefault="003D3647">
    <w:pPr>
      <w:pBdr>
        <w:bottom w:val="single" w:sz="24" w:space="1" w:color="000000"/>
      </w:pBdr>
      <w:tabs>
        <w:tab w:val="center" w:pos="4320"/>
        <w:tab w:val="right" w:pos="8640"/>
      </w:tabs>
      <w:jc w:val="right"/>
      <w:rPr>
        <w:rFonts w:ascii="Calibri" w:eastAsia="Calibri" w:hAnsi="Calibri" w:cs="Calibri"/>
        <w:sz w:val="21"/>
        <w:szCs w:val="21"/>
      </w:rPr>
    </w:pPr>
    <w:r>
      <w:fldChar w:fldCharType="begin"/>
    </w:r>
    <w:r>
      <w:instrText xml:space="preserve"> DOCPROPERTY "DEVELOPMENT NAME"</w:instrText>
    </w:r>
    <w:r>
      <w:fldChar w:fldCharType="separate"/>
    </w:r>
    <w:r>
      <w:rPr>
        <w:rFonts w:ascii="Calibri" w:eastAsia="Calibri" w:hAnsi="Calibri" w:cs="Calibri"/>
        <w:sz w:val="21"/>
        <w:szCs w:val="21"/>
      </w:rPr>
      <w:t>DEVELOPMENT NAME</w:t>
    </w:r>
    <w:r>
      <w:fldChar w:fldCharType="end"/>
    </w:r>
    <w:r>
      <w:rPr>
        <w:rFonts w:ascii="Calibri" w:eastAsia="Calibri" w:hAnsi="Calibri" w:cs="Calibri"/>
        <w:sz w:val="21"/>
        <w:szCs w:val="21"/>
      </w:rPr>
      <w:t xml:space="preserve"> - </w:t>
    </w:r>
    <w:r>
      <w:fldChar w:fldCharType="begin"/>
    </w:r>
    <w:r>
      <w:instrText xml:space="preserve"> DOCPROPERTY "Date"</w:instrText>
    </w:r>
    <w:r>
      <w:fldChar w:fldCharType="separate"/>
    </w:r>
    <w:r>
      <w:rPr>
        <w:rFonts w:ascii="Calibri" w:eastAsia="Calibri" w:hAnsi="Calibri" w:cs="Calibri"/>
        <w:sz w:val="21"/>
        <w:szCs w:val="21"/>
      </w:rPr>
      <w:t>Date</w:t>
    </w:r>
    <w:r>
      <w:fldChar w:fldCharType="end"/>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4F7D5A" w14:textId="77777777" w:rsidR="00320375" w:rsidRDefault="00320375"/>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953699" w14:textId="77777777" w:rsidR="008A7AE9" w:rsidRDefault="008A7AE9" w:rsidP="008A7AE9">
    <w:pPr>
      <w:pBdr>
        <w:bottom w:val="single" w:sz="24" w:space="1" w:color="000000"/>
      </w:pBdr>
      <w:tabs>
        <w:tab w:val="center" w:pos="4320"/>
        <w:tab w:val="right" w:pos="8640"/>
      </w:tabs>
      <w:jc w:val="right"/>
      <w:rPr>
        <w:rFonts w:ascii="Calibri" w:eastAsia="Calibri" w:hAnsi="Calibri" w:cs="Calibri"/>
        <w:sz w:val="21"/>
        <w:szCs w:val="21"/>
      </w:rPr>
    </w:pPr>
    <w:r>
      <w:fldChar w:fldCharType="begin"/>
    </w:r>
    <w:r>
      <w:instrText xml:space="preserve"> DOCPROPERTY "DEVELOPMENT NAME"</w:instrText>
    </w:r>
    <w:r>
      <w:fldChar w:fldCharType="separate"/>
    </w:r>
    <w:r>
      <w:rPr>
        <w:rFonts w:ascii="Calibri" w:eastAsia="Calibri" w:hAnsi="Calibri" w:cs="Calibri"/>
        <w:sz w:val="21"/>
        <w:szCs w:val="21"/>
      </w:rPr>
      <w:t>DEVELOPMENT NAME</w:t>
    </w:r>
    <w:r>
      <w:fldChar w:fldCharType="end"/>
    </w:r>
    <w:r>
      <w:rPr>
        <w:rFonts w:ascii="Calibri" w:eastAsia="Calibri" w:hAnsi="Calibri" w:cs="Calibri"/>
        <w:sz w:val="21"/>
        <w:szCs w:val="21"/>
      </w:rPr>
      <w:t xml:space="preserve"> - </w:t>
    </w:r>
    <w:r>
      <w:fldChar w:fldCharType="begin"/>
    </w:r>
    <w:r>
      <w:instrText xml:space="preserve"> DOCPROPERTY "Date"</w:instrText>
    </w:r>
    <w:r>
      <w:fldChar w:fldCharType="separate"/>
    </w:r>
    <w:r>
      <w:rPr>
        <w:rFonts w:ascii="Calibri" w:eastAsia="Calibri" w:hAnsi="Calibri" w:cs="Calibri"/>
        <w:sz w:val="21"/>
        <w:szCs w:val="21"/>
      </w:rPr>
      <w:t>Date</w:t>
    </w:r>
    <w:r>
      <w:fldChar w:fldCharType="end"/>
    </w:r>
  </w:p>
  <w:p w14:paraId="4407AA43" w14:textId="77777777" w:rsidR="00320375" w:rsidRDefault="00320375">
    <w:pPr>
      <w:widowControl w:val="0"/>
      <w:pBdr>
        <w:top w:val="nil"/>
        <w:left w:val="nil"/>
        <w:bottom w:val="nil"/>
        <w:right w:val="nil"/>
        <w:between w:val="nil"/>
      </w:pBdr>
      <w:spacing w:line="276" w:lineRule="auto"/>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76BB03" w14:textId="77777777" w:rsidR="00320375" w:rsidRDefault="00320375">
    <w:pPr>
      <w:widowControl w:val="0"/>
      <w:pBdr>
        <w:top w:val="nil"/>
        <w:left w:val="nil"/>
        <w:bottom w:val="nil"/>
        <w:right w:val="nil"/>
        <w:between w:val="nil"/>
      </w:pBdr>
      <w:spacing w:line="276" w:lineRule="aut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3767B0" w14:textId="77777777" w:rsidR="00320375" w:rsidRDefault="00320375"/>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1C5CD0" w14:textId="77777777" w:rsidR="00320375" w:rsidRDefault="003D3647">
    <w:pPr>
      <w:pBdr>
        <w:bottom w:val="single" w:sz="24" w:space="1" w:color="000000"/>
      </w:pBdr>
      <w:tabs>
        <w:tab w:val="center" w:pos="4320"/>
        <w:tab w:val="right" w:pos="8640"/>
      </w:tabs>
      <w:jc w:val="right"/>
      <w:rPr>
        <w:rFonts w:ascii="Calibri" w:eastAsia="Calibri" w:hAnsi="Calibri" w:cs="Calibri"/>
        <w:sz w:val="21"/>
        <w:szCs w:val="21"/>
      </w:rPr>
    </w:pPr>
    <w:r>
      <w:fldChar w:fldCharType="begin"/>
    </w:r>
    <w:r>
      <w:instrText xml:space="preserve"> DOCPROPERTY "DEVELOPMENT NAME"</w:instrText>
    </w:r>
    <w:r>
      <w:fldChar w:fldCharType="separate"/>
    </w:r>
    <w:r>
      <w:rPr>
        <w:rFonts w:ascii="Calibri" w:eastAsia="Calibri" w:hAnsi="Calibri" w:cs="Calibri"/>
        <w:sz w:val="21"/>
        <w:szCs w:val="21"/>
      </w:rPr>
      <w:t>DEVELOPMENT NAME</w:t>
    </w:r>
    <w:r>
      <w:fldChar w:fldCharType="end"/>
    </w:r>
    <w:r>
      <w:rPr>
        <w:rFonts w:ascii="Calibri" w:eastAsia="Calibri" w:hAnsi="Calibri" w:cs="Calibri"/>
        <w:sz w:val="21"/>
        <w:szCs w:val="21"/>
      </w:rPr>
      <w:t xml:space="preserve"> - </w:t>
    </w:r>
    <w:r>
      <w:fldChar w:fldCharType="begin"/>
    </w:r>
    <w:r>
      <w:instrText xml:space="preserve"> DOCPROPERTY "Date"</w:instrText>
    </w:r>
    <w:r>
      <w:fldChar w:fldCharType="separate"/>
    </w:r>
    <w:r>
      <w:rPr>
        <w:rFonts w:ascii="Calibri" w:eastAsia="Calibri" w:hAnsi="Calibri" w:cs="Calibri"/>
        <w:sz w:val="21"/>
        <w:szCs w:val="21"/>
      </w:rPr>
      <w:t>Date</w:t>
    </w:r>
    <w: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0E0406" w14:textId="77777777" w:rsidR="00320375" w:rsidRDefault="00320375"/>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06C433" w14:textId="77777777" w:rsidR="00320375" w:rsidRDefault="003D3647">
    <w:pPr>
      <w:pBdr>
        <w:bottom w:val="single" w:sz="24" w:space="1" w:color="000000"/>
      </w:pBdr>
      <w:tabs>
        <w:tab w:val="center" w:pos="4320"/>
        <w:tab w:val="right" w:pos="8640"/>
      </w:tabs>
      <w:jc w:val="right"/>
      <w:rPr>
        <w:rFonts w:ascii="Calibri" w:eastAsia="Calibri" w:hAnsi="Calibri" w:cs="Calibri"/>
        <w:sz w:val="21"/>
        <w:szCs w:val="21"/>
      </w:rPr>
    </w:pPr>
    <w:r>
      <w:fldChar w:fldCharType="begin"/>
    </w:r>
    <w:r>
      <w:instrText xml:space="preserve"> DOCPROPERTY "DEVELOPMENT NAME"</w:instrText>
    </w:r>
    <w:r>
      <w:fldChar w:fldCharType="separate"/>
    </w:r>
    <w:r>
      <w:rPr>
        <w:rFonts w:ascii="Calibri" w:eastAsia="Calibri" w:hAnsi="Calibri" w:cs="Calibri"/>
        <w:sz w:val="21"/>
        <w:szCs w:val="21"/>
      </w:rPr>
      <w:t>DEVELOPMENT NAME</w:t>
    </w:r>
    <w:r>
      <w:fldChar w:fldCharType="end"/>
    </w:r>
    <w:r>
      <w:rPr>
        <w:rFonts w:ascii="Calibri" w:eastAsia="Calibri" w:hAnsi="Calibri" w:cs="Calibri"/>
        <w:sz w:val="21"/>
        <w:szCs w:val="21"/>
      </w:rPr>
      <w:t xml:space="preserve"> - </w:t>
    </w:r>
    <w:r>
      <w:fldChar w:fldCharType="begin"/>
    </w:r>
    <w:r>
      <w:instrText xml:space="preserve"> DOCPROPERTY "Date"</w:instrText>
    </w:r>
    <w:r>
      <w:fldChar w:fldCharType="separate"/>
    </w:r>
    <w:r>
      <w:rPr>
        <w:rFonts w:ascii="Calibri" w:eastAsia="Calibri" w:hAnsi="Calibri" w:cs="Calibri"/>
        <w:sz w:val="21"/>
        <w:szCs w:val="21"/>
      </w:rPr>
      <w:t>Date</w:t>
    </w:r>
    <w: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43B0C1" w14:textId="77777777" w:rsidR="00320375" w:rsidRDefault="00320375"/>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AB2E0E" w14:textId="77777777" w:rsidR="00320375" w:rsidRDefault="003D3647">
    <w:pPr>
      <w:pBdr>
        <w:bottom w:val="single" w:sz="24" w:space="1" w:color="000000"/>
      </w:pBdr>
      <w:tabs>
        <w:tab w:val="center" w:pos="4320"/>
        <w:tab w:val="right" w:pos="8640"/>
      </w:tabs>
      <w:jc w:val="right"/>
      <w:rPr>
        <w:rFonts w:ascii="Calibri" w:eastAsia="Calibri" w:hAnsi="Calibri" w:cs="Calibri"/>
        <w:sz w:val="21"/>
        <w:szCs w:val="21"/>
      </w:rPr>
    </w:pPr>
    <w:r>
      <w:fldChar w:fldCharType="begin"/>
    </w:r>
    <w:r>
      <w:instrText xml:space="preserve"> DOCPROPERTY "DEVELOPMENT NAME"</w:instrText>
    </w:r>
    <w:r>
      <w:fldChar w:fldCharType="separate"/>
    </w:r>
    <w:r>
      <w:rPr>
        <w:rFonts w:ascii="Calibri" w:eastAsia="Calibri" w:hAnsi="Calibri" w:cs="Calibri"/>
        <w:sz w:val="21"/>
        <w:szCs w:val="21"/>
      </w:rPr>
      <w:t>DEVELOPMENT NAME</w:t>
    </w:r>
    <w:r>
      <w:fldChar w:fldCharType="end"/>
    </w:r>
    <w:r>
      <w:rPr>
        <w:rFonts w:ascii="Calibri" w:eastAsia="Calibri" w:hAnsi="Calibri" w:cs="Calibri"/>
        <w:sz w:val="21"/>
        <w:szCs w:val="21"/>
      </w:rPr>
      <w:t xml:space="preserve"> - </w:t>
    </w:r>
    <w:r>
      <w:fldChar w:fldCharType="begin"/>
    </w:r>
    <w:r>
      <w:instrText xml:space="preserve"> DOCPROPERTY "Date"</w:instrText>
    </w:r>
    <w:r>
      <w:fldChar w:fldCharType="separate"/>
    </w:r>
    <w:r>
      <w:rPr>
        <w:rFonts w:ascii="Calibri" w:eastAsia="Calibri" w:hAnsi="Calibri" w:cs="Calibri"/>
        <w:sz w:val="21"/>
        <w:szCs w:val="21"/>
      </w:rPr>
      <w:t>Date</w:t>
    </w:r>
    <w: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10F429" w14:textId="77777777" w:rsidR="00320375" w:rsidRDefault="00320375"/>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220863" w14:textId="77777777" w:rsidR="00320375" w:rsidRDefault="003D3647">
    <w:pPr>
      <w:pBdr>
        <w:bottom w:val="single" w:sz="24" w:space="1" w:color="000000"/>
      </w:pBdr>
      <w:tabs>
        <w:tab w:val="center" w:pos="4320"/>
        <w:tab w:val="right" w:pos="8640"/>
      </w:tabs>
      <w:jc w:val="right"/>
      <w:rPr>
        <w:rFonts w:ascii="Calibri" w:eastAsia="Calibri" w:hAnsi="Calibri" w:cs="Calibri"/>
        <w:sz w:val="21"/>
        <w:szCs w:val="21"/>
      </w:rPr>
    </w:pPr>
    <w:r>
      <w:fldChar w:fldCharType="begin"/>
    </w:r>
    <w:r>
      <w:instrText xml:space="preserve"> DOCPROPERTY "DEVELOPMENT NAME"</w:instrText>
    </w:r>
    <w:r>
      <w:fldChar w:fldCharType="separate"/>
    </w:r>
    <w:r>
      <w:rPr>
        <w:rFonts w:ascii="Calibri" w:eastAsia="Calibri" w:hAnsi="Calibri" w:cs="Calibri"/>
        <w:sz w:val="21"/>
        <w:szCs w:val="21"/>
      </w:rPr>
      <w:t>DEVELOPMENT NAME</w:t>
    </w:r>
    <w:r>
      <w:fldChar w:fldCharType="end"/>
    </w:r>
    <w:r>
      <w:rPr>
        <w:rFonts w:ascii="Calibri" w:eastAsia="Calibri" w:hAnsi="Calibri" w:cs="Calibri"/>
        <w:sz w:val="21"/>
        <w:szCs w:val="21"/>
      </w:rPr>
      <w:t xml:space="preserve"> - </w:t>
    </w:r>
    <w:r>
      <w:fldChar w:fldCharType="begin"/>
    </w:r>
    <w:r>
      <w:instrText xml:space="preserve"> DOCPROPERTY "Date"</w:instrText>
    </w:r>
    <w:r>
      <w:fldChar w:fldCharType="separate"/>
    </w:r>
    <w:r>
      <w:rPr>
        <w:rFonts w:ascii="Calibri" w:eastAsia="Calibri" w:hAnsi="Calibri" w:cs="Calibri"/>
        <w:sz w:val="21"/>
        <w:szCs w:val="21"/>
      </w:rPr>
      <w:t>Date</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07B80"/>
    <w:multiLevelType w:val="multilevel"/>
    <w:tmpl w:val="6EDED4C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15D021B"/>
    <w:multiLevelType w:val="multilevel"/>
    <w:tmpl w:val="C3F076E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2297E7B"/>
    <w:multiLevelType w:val="multilevel"/>
    <w:tmpl w:val="35F0B8E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4B25C5D"/>
    <w:multiLevelType w:val="multilevel"/>
    <w:tmpl w:val="5F40A1F8"/>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
      <w:lvlJc w:val="left"/>
      <w:pPr>
        <w:ind w:left="1440" w:hanging="360"/>
      </w:pPr>
    </w:lvl>
    <w:lvl w:ilvl="2">
      <w:start w:val="1"/>
      <w:numFmt w:val="bullet"/>
      <w:lvlText w:val="■"/>
      <w:lvlJc w:val="left"/>
      <w:pPr>
        <w:ind w:left="2160" w:hanging="360"/>
      </w:pPr>
    </w:lvl>
    <w:lvl w:ilvl="3">
      <w:start w:val="1"/>
      <w:numFmt w:val="bullet"/>
      <w:lvlText w:val="●"/>
      <w:lvlJc w:val="left"/>
      <w:pPr>
        <w:ind w:left="2880" w:hanging="360"/>
      </w:pPr>
    </w:lvl>
    <w:lvl w:ilvl="4">
      <w:start w:val="1"/>
      <w:numFmt w:val="bullet"/>
      <w:lvlText w:val="○"/>
      <w:lvlJc w:val="left"/>
      <w:pPr>
        <w:ind w:left="3600" w:hanging="360"/>
      </w:pPr>
    </w:lvl>
    <w:lvl w:ilvl="5">
      <w:start w:val="1"/>
      <w:numFmt w:val="bullet"/>
      <w:lvlText w:val="■"/>
      <w:lvlJc w:val="left"/>
      <w:pPr>
        <w:ind w:left="4320" w:hanging="360"/>
      </w:pPr>
    </w:lvl>
    <w:lvl w:ilvl="6">
      <w:start w:val="1"/>
      <w:numFmt w:val="bullet"/>
      <w:lvlText w:val="●"/>
      <w:lvlJc w:val="left"/>
      <w:pPr>
        <w:ind w:left="5040" w:hanging="360"/>
      </w:pPr>
    </w:lvl>
    <w:lvl w:ilvl="7">
      <w:start w:val="1"/>
      <w:numFmt w:val="bullet"/>
      <w:lvlText w:val="○"/>
      <w:lvlJc w:val="left"/>
      <w:pPr>
        <w:ind w:left="5760" w:hanging="360"/>
      </w:pPr>
    </w:lvl>
    <w:lvl w:ilvl="8">
      <w:start w:val="1"/>
      <w:numFmt w:val="bullet"/>
      <w:lvlText w:val="■"/>
      <w:lvlJc w:val="left"/>
      <w:pPr>
        <w:ind w:left="6480" w:hanging="360"/>
      </w:pPr>
    </w:lvl>
  </w:abstractNum>
  <w:abstractNum w:abstractNumId="4" w15:restartNumberingAfterBreak="0">
    <w:nsid w:val="0D2C0570"/>
    <w:multiLevelType w:val="multilevel"/>
    <w:tmpl w:val="A7144FF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D5A6D32"/>
    <w:multiLevelType w:val="multilevel"/>
    <w:tmpl w:val="C646F6E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DE549B3"/>
    <w:multiLevelType w:val="multilevel"/>
    <w:tmpl w:val="1F80C3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0053E4E"/>
    <w:multiLevelType w:val="multilevel"/>
    <w:tmpl w:val="086A458C"/>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8" w15:restartNumberingAfterBreak="0">
    <w:nsid w:val="144F4B5C"/>
    <w:multiLevelType w:val="multilevel"/>
    <w:tmpl w:val="C0AAD31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 w15:restartNumberingAfterBreak="0">
    <w:nsid w:val="14DE47EE"/>
    <w:multiLevelType w:val="multilevel"/>
    <w:tmpl w:val="5C28DE14"/>
    <w:lvl w:ilvl="0">
      <w:start w:val="1"/>
      <w:numFmt w:val="lowerLetter"/>
      <w:lvlText w:val="%1)"/>
      <w:lvlJc w:val="left"/>
      <w:pPr>
        <w:ind w:left="720" w:hanging="360"/>
      </w:pPr>
      <w:rPr>
        <w:rFonts w:ascii="Arial" w:eastAsia="Arial" w:hAnsi="Arial" w:cs="Arial"/>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181064FA"/>
    <w:multiLevelType w:val="multilevel"/>
    <w:tmpl w:val="22DE16F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1970217A"/>
    <w:multiLevelType w:val="multilevel"/>
    <w:tmpl w:val="E60CF97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2" w15:restartNumberingAfterBreak="0">
    <w:nsid w:val="1AB55170"/>
    <w:multiLevelType w:val="multilevel"/>
    <w:tmpl w:val="ECF0386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3" w15:restartNumberingAfterBreak="0">
    <w:nsid w:val="1B7879AB"/>
    <w:multiLevelType w:val="multilevel"/>
    <w:tmpl w:val="D2C2DE6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4" w15:restartNumberingAfterBreak="0">
    <w:nsid w:val="1EF6041E"/>
    <w:multiLevelType w:val="multilevel"/>
    <w:tmpl w:val="30D49AF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1FCC0ACA"/>
    <w:multiLevelType w:val="multilevel"/>
    <w:tmpl w:val="5058970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2A9545A5"/>
    <w:multiLevelType w:val="multilevel"/>
    <w:tmpl w:val="FC668A70"/>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7" w15:restartNumberingAfterBreak="0">
    <w:nsid w:val="2B744861"/>
    <w:multiLevelType w:val="multilevel"/>
    <w:tmpl w:val="D582619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8" w15:restartNumberingAfterBreak="0">
    <w:nsid w:val="2BC01774"/>
    <w:multiLevelType w:val="multilevel"/>
    <w:tmpl w:val="DD189AA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2E441240"/>
    <w:multiLevelType w:val="multilevel"/>
    <w:tmpl w:val="A094BA5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338D5669"/>
    <w:multiLevelType w:val="multilevel"/>
    <w:tmpl w:val="816A55D2"/>
    <w:lvl w:ilvl="0">
      <w:start w:val="1"/>
      <w:numFmt w:val="decimal"/>
      <w:lvlText w:val="%1)"/>
      <w:lvlJc w:val="left"/>
      <w:pPr>
        <w:ind w:left="720" w:hanging="360"/>
      </w:pPr>
      <w:rPr>
        <w:u w:val="none"/>
      </w:rPr>
    </w:lvl>
    <w:lvl w:ilvl="1">
      <w:start w:val="1"/>
      <w:numFmt w:val="lowerLetter"/>
      <w:lvlText w:val="%2)"/>
      <w:lvlJc w:val="left"/>
      <w:pPr>
        <w:ind w:left="72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15:restartNumberingAfterBreak="0">
    <w:nsid w:val="36ED6ED5"/>
    <w:multiLevelType w:val="multilevel"/>
    <w:tmpl w:val="788AC3AA"/>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2" w15:restartNumberingAfterBreak="0">
    <w:nsid w:val="38AF5B80"/>
    <w:multiLevelType w:val="multilevel"/>
    <w:tmpl w:val="F8A6A60A"/>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15:restartNumberingAfterBreak="0">
    <w:nsid w:val="3AA80676"/>
    <w:multiLevelType w:val="multilevel"/>
    <w:tmpl w:val="2C44907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3D120BD2"/>
    <w:multiLevelType w:val="multilevel"/>
    <w:tmpl w:val="40568F8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408741EC"/>
    <w:multiLevelType w:val="multilevel"/>
    <w:tmpl w:val="89D42F5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4A4F00B1"/>
    <w:multiLevelType w:val="multilevel"/>
    <w:tmpl w:val="75A4ABC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 w15:restartNumberingAfterBreak="0">
    <w:nsid w:val="51C12991"/>
    <w:multiLevelType w:val="multilevel"/>
    <w:tmpl w:val="951E1E62"/>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8" w15:restartNumberingAfterBreak="0">
    <w:nsid w:val="53872B48"/>
    <w:multiLevelType w:val="multilevel"/>
    <w:tmpl w:val="59801920"/>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9" w15:restartNumberingAfterBreak="0">
    <w:nsid w:val="577A18CB"/>
    <w:multiLevelType w:val="multilevel"/>
    <w:tmpl w:val="B4328B8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58DB7FEE"/>
    <w:multiLevelType w:val="multilevel"/>
    <w:tmpl w:val="4C826814"/>
    <w:lvl w:ilvl="0">
      <w:start w:val="1"/>
      <w:numFmt w:val="lowerLetter"/>
      <w:lvlText w:val="%1)"/>
      <w:lvlJc w:val="left"/>
      <w:pPr>
        <w:ind w:left="720" w:hanging="360"/>
      </w:pPr>
      <w:rPr>
        <w:u w:val="none"/>
      </w:rPr>
    </w:lvl>
    <w:lvl w:ilvl="1">
      <w:start w:val="1"/>
      <w:numFmt w:val="bullet"/>
      <w:lvlText w:val="●"/>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1" w15:restartNumberingAfterBreak="0">
    <w:nsid w:val="59CB11E4"/>
    <w:multiLevelType w:val="multilevel"/>
    <w:tmpl w:val="1DB8704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5ADF613A"/>
    <w:multiLevelType w:val="multilevel"/>
    <w:tmpl w:val="6AA22BE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5F076423"/>
    <w:multiLevelType w:val="multilevel"/>
    <w:tmpl w:val="D40C677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62D01FAC"/>
    <w:multiLevelType w:val="multilevel"/>
    <w:tmpl w:val="7A5CB24E"/>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5" w15:restartNumberingAfterBreak="0">
    <w:nsid w:val="63102186"/>
    <w:multiLevelType w:val="multilevel"/>
    <w:tmpl w:val="9A263D1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6" w15:restartNumberingAfterBreak="0">
    <w:nsid w:val="68E44148"/>
    <w:multiLevelType w:val="multilevel"/>
    <w:tmpl w:val="3DDEEC78"/>
    <w:lvl w:ilvl="0">
      <w:start w:val="1"/>
      <w:numFmt w:val="decimal"/>
      <w:lvlText w:val="%1)"/>
      <w:lvlJc w:val="left"/>
      <w:pPr>
        <w:ind w:left="720" w:hanging="360"/>
      </w:pPr>
      <w:rPr>
        <w:u w:val="none"/>
      </w:rPr>
    </w:lvl>
    <w:lvl w:ilvl="1">
      <w:start w:val="1"/>
      <w:numFmt w:val="lowerLetter"/>
      <w:lvlText w:val="%2)"/>
      <w:lvlJc w:val="left"/>
      <w:pPr>
        <w:ind w:left="72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7" w15:restartNumberingAfterBreak="0">
    <w:nsid w:val="694C5021"/>
    <w:multiLevelType w:val="multilevel"/>
    <w:tmpl w:val="6FB4DCB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702216D0"/>
    <w:multiLevelType w:val="multilevel"/>
    <w:tmpl w:val="D68C52A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74344CD3"/>
    <w:multiLevelType w:val="multilevel"/>
    <w:tmpl w:val="06C02EF4"/>
    <w:lvl w:ilvl="0">
      <w:start w:val="1"/>
      <w:numFmt w:val="bullet"/>
      <w:lvlText w:val="●"/>
      <w:lvlJc w:val="left"/>
      <w:pPr>
        <w:ind w:left="1440" w:hanging="360"/>
      </w:pPr>
      <w:rPr>
        <w:rFonts w:ascii="Noto Sans Symbols" w:eastAsia="Noto Sans Symbols" w:hAnsi="Noto Sans Symbols" w:cs="Noto Sans Symbol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0" w15:restartNumberingAfterBreak="0">
    <w:nsid w:val="7B4F51D7"/>
    <w:multiLevelType w:val="multilevel"/>
    <w:tmpl w:val="FD740E68"/>
    <w:lvl w:ilvl="0">
      <w:start w:val="1"/>
      <w:numFmt w:val="bullet"/>
      <w:lvlText w:val="●"/>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7D5F77FB"/>
    <w:multiLevelType w:val="multilevel"/>
    <w:tmpl w:val="4978CEE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895043949">
    <w:abstractNumId w:val="13"/>
  </w:num>
  <w:num w:numId="2" w16cid:durableId="1790588472">
    <w:abstractNumId w:val="0"/>
  </w:num>
  <w:num w:numId="3" w16cid:durableId="341512615">
    <w:abstractNumId w:val="14"/>
  </w:num>
  <w:num w:numId="4" w16cid:durableId="1076367579">
    <w:abstractNumId w:val="35"/>
  </w:num>
  <w:num w:numId="5" w16cid:durableId="613244694">
    <w:abstractNumId w:val="30"/>
  </w:num>
  <w:num w:numId="6" w16cid:durableId="1825927093">
    <w:abstractNumId w:val="20"/>
  </w:num>
  <w:num w:numId="7" w16cid:durableId="1372075712">
    <w:abstractNumId w:val="22"/>
  </w:num>
  <w:num w:numId="8" w16cid:durableId="410929757">
    <w:abstractNumId w:val="7"/>
  </w:num>
  <w:num w:numId="9" w16cid:durableId="2009943800">
    <w:abstractNumId w:val="4"/>
  </w:num>
  <w:num w:numId="10" w16cid:durableId="1719890339">
    <w:abstractNumId w:val="15"/>
  </w:num>
  <w:num w:numId="11" w16cid:durableId="2100055920">
    <w:abstractNumId w:val="10"/>
  </w:num>
  <w:num w:numId="12" w16cid:durableId="851840825">
    <w:abstractNumId w:val="9"/>
  </w:num>
  <w:num w:numId="13" w16cid:durableId="1654681819">
    <w:abstractNumId w:val="1"/>
  </w:num>
  <w:num w:numId="14" w16cid:durableId="266429474">
    <w:abstractNumId w:val="16"/>
  </w:num>
  <w:num w:numId="15" w16cid:durableId="1134329670">
    <w:abstractNumId w:val="19"/>
  </w:num>
  <w:num w:numId="16" w16cid:durableId="1028215351">
    <w:abstractNumId w:val="27"/>
  </w:num>
  <w:num w:numId="17" w16cid:durableId="511454470">
    <w:abstractNumId w:val="23"/>
  </w:num>
  <w:num w:numId="18" w16cid:durableId="1876118286">
    <w:abstractNumId w:val="25"/>
  </w:num>
  <w:num w:numId="19" w16cid:durableId="590427278">
    <w:abstractNumId w:val="31"/>
  </w:num>
  <w:num w:numId="20" w16cid:durableId="52627747">
    <w:abstractNumId w:val="28"/>
  </w:num>
  <w:num w:numId="21" w16cid:durableId="1817061361">
    <w:abstractNumId w:val="29"/>
  </w:num>
  <w:num w:numId="22" w16cid:durableId="661279422">
    <w:abstractNumId w:val="33"/>
  </w:num>
  <w:num w:numId="23" w16cid:durableId="236286595">
    <w:abstractNumId w:val="38"/>
  </w:num>
  <w:num w:numId="24" w16cid:durableId="1867670345">
    <w:abstractNumId w:val="2"/>
  </w:num>
  <w:num w:numId="25" w16cid:durableId="1599826991">
    <w:abstractNumId w:val="32"/>
  </w:num>
  <w:num w:numId="26" w16cid:durableId="315766176">
    <w:abstractNumId w:val="37"/>
  </w:num>
  <w:num w:numId="27" w16cid:durableId="344594670">
    <w:abstractNumId w:val="18"/>
  </w:num>
  <w:num w:numId="28" w16cid:durableId="1550146296">
    <w:abstractNumId w:val="8"/>
  </w:num>
  <w:num w:numId="29" w16cid:durableId="1962295926">
    <w:abstractNumId w:val="3"/>
  </w:num>
  <w:num w:numId="30" w16cid:durableId="1950354830">
    <w:abstractNumId w:val="5"/>
  </w:num>
  <w:num w:numId="31" w16cid:durableId="159926973">
    <w:abstractNumId w:val="39"/>
  </w:num>
  <w:num w:numId="32" w16cid:durableId="297803502">
    <w:abstractNumId w:val="41"/>
  </w:num>
  <w:num w:numId="33" w16cid:durableId="1269701821">
    <w:abstractNumId w:val="34"/>
  </w:num>
  <w:num w:numId="34" w16cid:durableId="459342142">
    <w:abstractNumId w:val="21"/>
  </w:num>
  <w:num w:numId="35" w16cid:durableId="1544757495">
    <w:abstractNumId w:val="40"/>
  </w:num>
  <w:num w:numId="36" w16cid:durableId="333995986">
    <w:abstractNumId w:val="26"/>
  </w:num>
  <w:num w:numId="37" w16cid:durableId="933249968">
    <w:abstractNumId w:val="36"/>
  </w:num>
  <w:num w:numId="38" w16cid:durableId="581989159">
    <w:abstractNumId w:val="17"/>
  </w:num>
  <w:num w:numId="39" w16cid:durableId="686367140">
    <w:abstractNumId w:val="12"/>
  </w:num>
  <w:num w:numId="40" w16cid:durableId="1814516575">
    <w:abstractNumId w:val="11"/>
  </w:num>
  <w:num w:numId="41" w16cid:durableId="1539778813">
    <w:abstractNumId w:val="24"/>
  </w:num>
  <w:num w:numId="42" w16cid:durableId="139015013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0375"/>
    <w:rsid w:val="00004724"/>
    <w:rsid w:val="000230B0"/>
    <w:rsid w:val="0003576A"/>
    <w:rsid w:val="00036066"/>
    <w:rsid w:val="00050E3B"/>
    <w:rsid w:val="000524FC"/>
    <w:rsid w:val="00063A8B"/>
    <w:rsid w:val="00065F05"/>
    <w:rsid w:val="001459DF"/>
    <w:rsid w:val="00155BB3"/>
    <w:rsid w:val="0019104E"/>
    <w:rsid w:val="001A4718"/>
    <w:rsid w:val="00320375"/>
    <w:rsid w:val="003D3647"/>
    <w:rsid w:val="003E1802"/>
    <w:rsid w:val="003E40A8"/>
    <w:rsid w:val="004325C3"/>
    <w:rsid w:val="004A60BE"/>
    <w:rsid w:val="0056271C"/>
    <w:rsid w:val="00576509"/>
    <w:rsid w:val="005924A9"/>
    <w:rsid w:val="005A338C"/>
    <w:rsid w:val="005F4A46"/>
    <w:rsid w:val="0069152F"/>
    <w:rsid w:val="00692525"/>
    <w:rsid w:val="00727C3A"/>
    <w:rsid w:val="007B4486"/>
    <w:rsid w:val="007D620A"/>
    <w:rsid w:val="007F792B"/>
    <w:rsid w:val="0089662A"/>
    <w:rsid w:val="008A7AE9"/>
    <w:rsid w:val="008D71DC"/>
    <w:rsid w:val="00906E43"/>
    <w:rsid w:val="00933A0E"/>
    <w:rsid w:val="009E0A73"/>
    <w:rsid w:val="00A04E83"/>
    <w:rsid w:val="00AA5797"/>
    <w:rsid w:val="00AB4C69"/>
    <w:rsid w:val="00B16D28"/>
    <w:rsid w:val="00B317B6"/>
    <w:rsid w:val="00BF779C"/>
    <w:rsid w:val="00C72890"/>
    <w:rsid w:val="00D00166"/>
    <w:rsid w:val="00D45B21"/>
    <w:rsid w:val="00D46171"/>
    <w:rsid w:val="00D51205"/>
    <w:rsid w:val="00D51669"/>
    <w:rsid w:val="00D87D1D"/>
    <w:rsid w:val="00DD0F49"/>
    <w:rsid w:val="00DF242A"/>
    <w:rsid w:val="00DF542D"/>
    <w:rsid w:val="00E04C3A"/>
    <w:rsid w:val="00E25188"/>
    <w:rsid w:val="00E92D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7C6BC9"/>
  <w15:docId w15:val="{72F14BC5-C4B5-4EAD-A131-4CAE9DF5F8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spacing w:before="240" w:after="60"/>
      <w:outlineLvl w:val="0"/>
    </w:pPr>
    <w:rPr>
      <w:rFonts w:ascii="Cambria" w:eastAsia="Cambria" w:hAnsi="Cambria" w:cs="Cambria"/>
      <w:b/>
      <w:bCs/>
      <w:sz w:val="32"/>
      <w:szCs w:val="32"/>
    </w:rPr>
  </w:style>
  <w:style w:type="paragraph" w:styleId="Heading2">
    <w:name w:val="heading 2"/>
    <w:basedOn w:val="Normal"/>
    <w:next w:val="Normal"/>
    <w:uiPriority w:val="9"/>
    <w:unhideWhenUsed/>
    <w:qFormat/>
    <w:pPr>
      <w:keepNext/>
      <w:pBdr>
        <w:top w:val="nil"/>
        <w:left w:val="nil"/>
        <w:bottom w:val="nil"/>
        <w:right w:val="nil"/>
        <w:between w:val="nil"/>
      </w:pBdr>
      <w:spacing w:before="320" w:after="240"/>
      <w:ind w:left="720" w:hanging="720"/>
      <w:outlineLvl w:val="1"/>
    </w:pPr>
    <w:rPr>
      <w:rFonts w:ascii="Arial" w:eastAsia="Arial" w:hAnsi="Arial" w:cs="Arial"/>
      <w:b/>
      <w:bCs/>
      <w:i/>
      <w:iCs/>
      <w:color w:val="000000"/>
      <w:sz w:val="28"/>
      <w:szCs w:val="28"/>
    </w:rPr>
  </w:style>
  <w:style w:type="paragraph" w:styleId="Heading3">
    <w:name w:val="heading 3"/>
    <w:basedOn w:val="Normal"/>
    <w:next w:val="Normal"/>
    <w:uiPriority w:val="9"/>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line="450" w:lineRule="auto"/>
      <w:ind w:left="100"/>
    </w:pPr>
    <w:rPr>
      <w:rFonts w:ascii="Arial Black" w:eastAsia="Arial Black" w:hAnsi="Arial Black" w:cs="Arial Black"/>
      <w:sz w:val="32"/>
      <w:szCs w:val="3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15" w:type="dxa"/>
        <w:left w:w="15" w:type="dxa"/>
        <w:bottom w:w="15" w:type="dxa"/>
        <w:right w:w="15" w:type="dxa"/>
      </w:tblCellMar>
    </w:tblPr>
  </w:style>
  <w:style w:type="table" w:customStyle="1" w:styleId="a1">
    <w:basedOn w:val="TableNormal0"/>
    <w:tblPr>
      <w:tblStyleRowBandSize w:val="1"/>
      <w:tblStyleColBandSize w:val="1"/>
    </w:tblPr>
  </w:style>
  <w:style w:type="paragraph" w:styleId="Header">
    <w:name w:val="header"/>
    <w:basedOn w:val="Normal"/>
    <w:link w:val="HeaderChar"/>
    <w:uiPriority w:val="99"/>
    <w:unhideWhenUsed/>
    <w:rsid w:val="00D51205"/>
    <w:pPr>
      <w:tabs>
        <w:tab w:val="center" w:pos="4680"/>
        <w:tab w:val="right" w:pos="9360"/>
      </w:tabs>
    </w:pPr>
  </w:style>
  <w:style w:type="character" w:customStyle="1" w:styleId="HeaderChar">
    <w:name w:val="Header Char"/>
    <w:basedOn w:val="DefaultParagraphFont"/>
    <w:link w:val="Header"/>
    <w:uiPriority w:val="99"/>
    <w:rsid w:val="00D51205"/>
  </w:style>
  <w:style w:type="paragraph" w:styleId="Footer">
    <w:name w:val="footer"/>
    <w:basedOn w:val="Normal"/>
    <w:link w:val="FooterChar"/>
    <w:uiPriority w:val="99"/>
    <w:unhideWhenUsed/>
    <w:rsid w:val="00D51205"/>
    <w:pPr>
      <w:tabs>
        <w:tab w:val="center" w:pos="4680"/>
        <w:tab w:val="right" w:pos="9360"/>
      </w:tabs>
    </w:pPr>
  </w:style>
  <w:style w:type="character" w:customStyle="1" w:styleId="FooterChar">
    <w:name w:val="Footer Char"/>
    <w:basedOn w:val="DefaultParagraphFont"/>
    <w:link w:val="Footer"/>
    <w:uiPriority w:val="99"/>
    <w:rsid w:val="00D5120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footer" Target="footer9.xml"/><Relationship Id="rId3" Type="http://schemas.openxmlformats.org/officeDocument/2006/relationships/settings" Target="settings.xml"/><Relationship Id="rId21" Type="http://schemas.openxmlformats.org/officeDocument/2006/relationships/header" Target="header7.xml"/><Relationship Id="rId34" Type="http://schemas.openxmlformats.org/officeDocument/2006/relationships/theme" Target="theme/theme1.xml"/><Relationship Id="rId7" Type="http://schemas.openxmlformats.org/officeDocument/2006/relationships/image" Target="media/image1.jpg"/><Relationship Id="rId12" Type="http://schemas.openxmlformats.org/officeDocument/2006/relationships/hyperlink" Target="https://deq.utah.gov/water-quality/municipal-separate-storm-sewer-system-ms4s-permits-updes-permits" TargetMode="External"/><Relationship Id="rId17" Type="http://schemas.openxmlformats.org/officeDocument/2006/relationships/header" Target="header5.xml"/><Relationship Id="rId25" Type="http://schemas.openxmlformats.org/officeDocument/2006/relationships/header" Target="header9.xm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footer" Target="footer6.xml"/><Relationship Id="rId29" Type="http://schemas.openxmlformats.org/officeDocument/2006/relationships/header" Target="header1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footer" Target="footer8.xml"/><Relationship Id="rId32" Type="http://schemas.openxmlformats.org/officeDocument/2006/relationships/footer" Target="footer12.xml"/><Relationship Id="rId5"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header" Target="header8.xml"/><Relationship Id="rId28" Type="http://schemas.openxmlformats.org/officeDocument/2006/relationships/footer" Target="footer10.xml"/><Relationship Id="rId10" Type="http://schemas.openxmlformats.org/officeDocument/2006/relationships/header" Target="header2.xml"/><Relationship Id="rId19" Type="http://schemas.openxmlformats.org/officeDocument/2006/relationships/header" Target="header6.xml"/><Relationship Id="rId31" Type="http://schemas.openxmlformats.org/officeDocument/2006/relationships/header" Target="header1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oter" Target="footer3.xml"/><Relationship Id="rId22" Type="http://schemas.openxmlformats.org/officeDocument/2006/relationships/footer" Target="footer7.xml"/><Relationship Id="rId27" Type="http://schemas.openxmlformats.org/officeDocument/2006/relationships/header" Target="header10.xml"/><Relationship Id="rId30" Type="http://schemas.openxmlformats.org/officeDocument/2006/relationships/footer" Target="footer11.xm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24</Pages>
  <Words>4640</Words>
  <Characters>26448</Characters>
  <Application>Microsoft Office Word</Application>
  <DocSecurity>0</DocSecurity>
  <Lines>220</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Chelsea D. Lindsey</dc:creator>
  <cp:lastModifiedBy>Chelsea D. Lindsey</cp:lastModifiedBy>
  <cp:revision>2</cp:revision>
  <dcterms:created xsi:type="dcterms:W3CDTF">2026-05-07T15:02:00Z</dcterms:created>
  <dcterms:modified xsi:type="dcterms:W3CDTF">2026-05-07T15:02:00Z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EVELOPMENT NAME">
    <vt:lpwstr>DEVELOPMENT NAME</vt:lpwstr>
  </property>
  <property fmtid="{D5CDD505-2E9C-101B-9397-08002B2CF9AE}" pid="3" name="Address">
    <vt:lpwstr>Address</vt:lpwstr>
  </property>
  <property fmtid="{D5CDD505-2E9C-101B-9397-08002B2CF9AE}" pid="4" name="City, State, Zip Code">
    <vt:lpwstr>City, State, Zip Code</vt:lpwstr>
  </property>
  <property fmtid="{D5CDD505-2E9C-101B-9397-08002B2CF9AE}" pid="5" name="Date">
    <vt:lpwstr>Date</vt:lpwstr>
  </property>
  <property fmtid="{D5CDD505-2E9C-101B-9397-08002B2CF9AE}" pid="6" name="COMPANY NAME">
    <vt:lpwstr>COMPANY NAME</vt:lpwstr>
  </property>
  <property fmtid="{D5CDD505-2E9C-101B-9397-08002B2CF9AE}" pid="7" name="Owner Name (at time of occupancy)">
    <vt:lpwstr>Owner Name (at time of occupancy)</vt:lpwstr>
  </property>
  <property fmtid="{D5CDD505-2E9C-101B-9397-08002B2CF9AE}" pid="8" name="Address 2">
    <vt:lpwstr>Address 2</vt:lpwstr>
  </property>
  <property fmtid="{D5CDD505-2E9C-101B-9397-08002B2CF9AE}" pid="9" name="City, State, Zip Code 2">
    <vt:lpwstr>City, State, Zip Code 2</vt:lpwstr>
  </property>
  <property fmtid="{D5CDD505-2E9C-101B-9397-08002B2CF9AE}" pid="10" name="Phone">
    <vt:lpwstr>Phone</vt:lpwstr>
  </property>
  <property fmtid="{D5CDD505-2E9C-101B-9397-08002B2CF9AE}" pid="11" name="Email">
    <vt:lpwstr>Email</vt:lpwstr>
  </property>
  <property fmtid="{D5CDD505-2E9C-101B-9397-08002B2CF9AE}" pid="12" name="PROPERTY MANAGER">
    <vt:lpwstr>PROPERTY MANAGER</vt:lpwstr>
  </property>
  <property fmtid="{D5CDD505-2E9C-101B-9397-08002B2CF9AE}" pid="13" name="Name/Company">
    <vt:lpwstr>Name/Company</vt:lpwstr>
  </property>
  <property fmtid="{D5CDD505-2E9C-101B-9397-08002B2CF9AE}" pid="14" name="Phone 2">
    <vt:lpwstr>Phone 2</vt:lpwstr>
  </property>
  <property fmtid="{D5CDD505-2E9C-101B-9397-08002B2CF9AE}" pid="15" name="Email 2">
    <vt:lpwstr>Email 2</vt:lpwstr>
  </property>
</Properties>
</file>