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jc w:val="center"/>
        <w:rPr>
          <w:rFonts w:ascii="Calibri" w:cs="Calibri" w:eastAsia="Calibri" w:hAnsi="Calibri"/>
          <w:b w:val="1"/>
          <w:bCs w:val="1"/>
          <w:sz w:val="32"/>
          <w:szCs w:val="32"/>
          <w:u w:val="single"/>
        </w:rPr>
      </w:pPr>
      <w:r w:rsidDel="00000000" w:rsidR="00000000" w:rsidRPr="00000000">
        <w:rPr>
          <w:rFonts w:ascii="Calibri" w:cs="Calibri" w:eastAsia="Calibri" w:hAnsi="Calibri"/>
          <w:b w:val="1"/>
          <w:bCs w:val="1"/>
          <w:sz w:val="32"/>
          <w:szCs w:val="32"/>
          <w:u w:val="single"/>
          <w:rtl w:val="0"/>
        </w:rPr>
        <w:t xml:space="preserve">Standard Operating Procedure for </w:t>
      </w:r>
      <w:r w:rsidDel="00000000" w:rsidR="00000000" w:rsidRPr="00000000">
        <w:rPr>
          <w:rFonts w:ascii="Calibri" w:cs="Calibri" w:eastAsia="Calibri" w:hAnsi="Calibri"/>
          <w:b w:val="1"/>
          <w:bCs w:val="1"/>
          <w:sz w:val="32"/>
          <w:szCs w:val="32"/>
          <w:u w:val="single"/>
          <w:rtl w:val="0"/>
        </w:rPr>
        <w:t xml:space="preserve">MS4 Construction Oversight </w:t>
      </w: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SWPPP Review and Inspection</w:t>
      </w:r>
      <w:r w:rsidDel="00000000" w:rsidR="00000000" w:rsidRPr="00000000">
        <w:rPr>
          <w:rFonts w:ascii="Calibri" w:cs="Calibri" w:eastAsia="Calibri" w:hAnsi="Calibri"/>
          <w:b w:val="1"/>
          <w:bCs w:val="1"/>
          <w:sz w:val="32"/>
          <w:szCs w:val="32"/>
          <w:rtl w:val="0"/>
        </w:rPr>
        <w:t xml:space="preserve"> SOP</w:t>
      </w:r>
      <w:r w:rsidDel="00000000" w:rsidR="00000000" w:rsidRPr="00000000">
        <w:rPr>
          <w:rtl w:val="0"/>
        </w:rPr>
      </w:r>
    </w:p>
    <w:p w:rsidR="00000000" w:rsidDel="00000000" w:rsidP="00000000" w:rsidRDefault="00000000" w:rsidRPr="00000000" w14:paraId="00000003">
      <w:pPr>
        <w:spacing w:after="160" w:line="259" w:lineRule="auto"/>
        <w:rPr>
          <w:rFonts w:ascii="Calibri" w:cs="Calibri" w:eastAsia="Calibri" w:hAnsi="Calibri"/>
        </w:rPr>
      </w:pPr>
      <w:bookmarkStart w:colFirst="0" w:colLast="0" w:name="_30j0zll" w:id="0"/>
      <w:bookmarkEnd w:id="0"/>
      <w:r w:rsidDel="00000000" w:rsidR="00000000" w:rsidRPr="00000000">
        <w:rPr>
          <w:rFonts w:ascii="Calibri" w:cs="Calibri" w:eastAsia="Calibri" w:hAnsi="Calibri"/>
          <w:rtl w:val="0"/>
        </w:rPr>
        <w:t xml:space="preserve">Last Reviewed: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May 12, 2026</w:t>
      </w:r>
    </w:p>
    <w:p w:rsidR="00000000" w:rsidDel="00000000" w:rsidP="00000000" w:rsidRDefault="00000000" w:rsidRPr="00000000" w14:paraId="00000004">
      <w:pPr>
        <w:spacing w:after="160" w:line="259" w:lineRule="auto"/>
        <w:rPr>
          <w:rFonts w:ascii="Calibri" w:cs="Calibri" w:eastAsia="Calibri" w:hAnsi="Calibri"/>
          <w:sz w:val="28"/>
          <w:szCs w:val="28"/>
        </w:rPr>
      </w:pPr>
      <w:bookmarkStart w:colFirst="0" w:colLast="0" w:name="_58h3thsfqdp8" w:id="1"/>
      <w:bookmarkEnd w:id="1"/>
      <w:r w:rsidDel="00000000" w:rsidR="00000000" w:rsidRPr="00000000">
        <w:rPr>
          <w:rFonts w:ascii="Calibri" w:cs="Calibri" w:eastAsia="Calibri" w:hAnsi="Calibri"/>
          <w:sz w:val="28"/>
          <w:szCs w:val="28"/>
          <w:rtl w:val="0"/>
        </w:rPr>
        <w:t xml:space="preserve">Introduction</w:t>
      </w:r>
      <w:r w:rsidDel="00000000" w:rsidR="00000000" w:rsidRPr="00000000">
        <w:rPr>
          <w:rtl w:val="0"/>
        </w:rPr>
      </w:r>
    </w:p>
    <w:p w:rsidR="00000000" w:rsidDel="00000000" w:rsidP="00000000" w:rsidRDefault="00000000" w:rsidRPr="00000000" w14:paraId="00000005">
      <w:pPr>
        <w:spacing w:after="160" w:line="259" w:lineRule="auto"/>
        <w:rPr>
          <w:rFonts w:ascii="Calibri" w:cs="Calibri" w:eastAsia="Calibri" w:hAnsi="Calibri"/>
          <w:sz w:val="20"/>
          <w:szCs w:val="20"/>
        </w:rPr>
      </w:pPr>
      <w:bookmarkStart w:colFirst="0" w:colLast="0" w:name="_2gzfen9a4sq7" w:id="2"/>
      <w:bookmarkEnd w:id="2"/>
      <w:r w:rsidDel="00000000" w:rsidR="00000000" w:rsidRPr="00000000">
        <w:rPr>
          <w:rFonts w:ascii="Calibri" w:cs="Calibri" w:eastAsia="Calibri" w:hAnsi="Calibri"/>
          <w:rtl w:val="0"/>
        </w:rPr>
        <w:t xml:space="preserve">This SOP was written for Utah MS4s to help them meet the requirements of their </w:t>
      </w:r>
      <w:hyperlink r:id="rId7">
        <w:r w:rsidDel="00000000" w:rsidR="00000000" w:rsidRPr="00000000">
          <w:rPr>
            <w:rFonts w:ascii="Calibri" w:cs="Calibri" w:eastAsia="Calibri" w:hAnsi="Calibri"/>
            <w:color w:val="1155cc"/>
            <w:u w:val="single"/>
            <w:rtl w:val="0"/>
          </w:rPr>
          <w:t xml:space="preserve">MS4 Permit</w:t>
        </w:r>
      </w:hyperlink>
      <w:r w:rsidDel="00000000" w:rsidR="00000000" w:rsidRPr="00000000">
        <w:rPr>
          <w:rFonts w:ascii="Calibri" w:cs="Calibri" w:eastAsia="Calibri" w:hAnsi="Calibri"/>
          <w:rtl w:val="0"/>
        </w:rPr>
        <w:t xml:space="preserve"> and to provide guidance to abide by Utah State Code. This SOP references the </w:t>
      </w:r>
      <w:r w:rsidDel="00000000" w:rsidR="00000000" w:rsidRPr="00000000">
        <w:rPr>
          <w:rFonts w:ascii="Calibri" w:cs="Calibri" w:eastAsia="Calibri" w:hAnsi="Calibri"/>
          <w:i w:val="1"/>
          <w:iCs w:val="1"/>
          <w:rtl w:val="0"/>
        </w:rPr>
        <w:t xml:space="preserve">Construction Site Storm Water Runoff Control </w:t>
      </w:r>
      <w:r w:rsidDel="00000000" w:rsidR="00000000" w:rsidRPr="00000000">
        <w:rPr>
          <w:rFonts w:ascii="Calibri" w:cs="Calibri" w:eastAsia="Calibri" w:hAnsi="Calibri"/>
          <w:rtl w:val="0"/>
        </w:rPr>
        <w:t xml:space="preserve">section of the MS4 Permit. The overarching goal of this SOP is to standardize storm water construction program practices across all MS4s in the State of Utah.</w:t>
      </w:r>
      <w:r w:rsidDel="00000000" w:rsidR="00000000" w:rsidRPr="00000000">
        <w:rPr>
          <w:rtl w:val="0"/>
        </w:rPr>
      </w:r>
    </w:p>
    <w:p w:rsidR="00000000" w:rsidDel="00000000" w:rsidP="00000000" w:rsidRDefault="00000000" w:rsidRPr="00000000" w14:paraId="00000006">
      <w:pPr>
        <w:spacing w:after="0" w:line="259" w:lineRule="auto"/>
        <w:rPr>
          <w:rFonts w:ascii="Calibri" w:cs="Calibri" w:eastAsia="Calibri" w:hAnsi="Calibri"/>
          <w:b w:val="1"/>
          <w:bCs w:val="1"/>
        </w:rPr>
      </w:pPr>
      <w:r w:rsidDel="00000000" w:rsidR="00000000" w:rsidRPr="00000000">
        <w:rPr>
          <w:rFonts w:ascii="Calibri" w:cs="Calibri" w:eastAsia="Calibri" w:hAnsi="Calibri"/>
          <w:rtl w:val="0"/>
        </w:rPr>
        <w:t xml:space="preserve">From </w:t>
      </w:r>
      <w:r w:rsidDel="00000000" w:rsidR="00000000" w:rsidRPr="00000000">
        <w:rPr>
          <w:rFonts w:ascii="Calibri" w:cs="Calibri" w:eastAsia="Calibri" w:hAnsi="Calibri"/>
          <w:b w:val="1"/>
          <w:bCs w:val="1"/>
          <w:rtl w:val="0"/>
        </w:rPr>
        <w:t xml:space="preserve">Utah Code </w:t>
      </w:r>
      <w:hyperlink r:id="rId8">
        <w:r w:rsidDel="00000000" w:rsidR="00000000" w:rsidRPr="00000000">
          <w:rPr>
            <w:rFonts w:ascii="Calibri" w:cs="Calibri" w:eastAsia="Calibri" w:hAnsi="Calibri"/>
            <w:b w:val="1"/>
            <w:bCs w:val="1"/>
            <w:color w:val="1155cc"/>
            <w:u w:val="single"/>
            <w:rtl w:val="0"/>
          </w:rPr>
          <w:t xml:space="preserve">19-5-108.3</w:t>
        </w:r>
      </w:hyperlink>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applicant shall allow construction site inspections by the authority. Except as provided in Subsection (12), the authority shall conduct an </w:t>
      </w:r>
      <w:r w:rsidDel="00000000" w:rsidR="00000000" w:rsidRPr="00000000">
        <w:rPr>
          <w:rFonts w:ascii="Calibri" w:cs="Calibri" w:eastAsia="Calibri" w:hAnsi="Calibri"/>
          <w:rtl w:val="0"/>
        </w:rPr>
        <w:t xml:space="preserve">oversight inspection</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through an </w:t>
      </w:r>
      <w:r w:rsidDel="00000000" w:rsidR="00000000" w:rsidRPr="00000000">
        <w:rPr>
          <w:rFonts w:ascii="Calibri" w:cs="Calibri" w:eastAsia="Calibri" w:hAnsi="Calibri"/>
          <w:rtl w:val="0"/>
        </w:rPr>
        <w:t xml:space="preserve">electronic site inspection</w:t>
      </w:r>
      <w:r w:rsidDel="00000000" w:rsidR="00000000" w:rsidRPr="00000000">
        <w:rPr>
          <w:rFonts w:ascii="Calibri" w:cs="Calibri" w:eastAsia="Calibri" w:hAnsi="Calibri"/>
          <w:vertAlign w:val="superscript"/>
        </w:rPr>
        <w:footnoteReference w:customMarkFollows="0" w:id="1"/>
      </w:r>
      <w:r w:rsidDel="00000000" w:rsidR="00000000" w:rsidRPr="00000000">
        <w:rPr>
          <w:rFonts w:ascii="Calibri" w:cs="Calibri" w:eastAsia="Calibri" w:hAnsi="Calibri"/>
          <w:rtl w:val="0"/>
        </w:rPr>
        <w:t xml:space="preserve">.”</w:t>
      </w:r>
    </w:p>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The authority may conduct an on-site inspection if the authority: has a documented reason for justifying an on-site oversight inspection.”</w:t>
      </w:r>
    </w:p>
    <w:p w:rsidR="00000000" w:rsidDel="00000000" w:rsidP="00000000" w:rsidRDefault="00000000" w:rsidRPr="00000000" w14:paraId="0000000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To differentiate between the two types of oversight inspections, the terms “on-site oversight” and “electronic oversight” inspection are used. </w:t>
      </w:r>
    </w:p>
    <w:p w:rsidR="00000000" w:rsidDel="00000000" w:rsidP="00000000" w:rsidRDefault="00000000" w:rsidRPr="00000000" w14:paraId="0000000A">
      <w:pPr>
        <w:numPr>
          <w:ilvl w:val="0"/>
          <w:numId w:val="1"/>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On-site</w:t>
      </w:r>
      <w:r w:rsidDel="00000000" w:rsidR="00000000" w:rsidRPr="00000000">
        <w:rPr>
          <w:rFonts w:ascii="Calibri" w:cs="Calibri" w:eastAsia="Calibri" w:hAnsi="Calibri"/>
          <w:rtl w:val="0"/>
        </w:rPr>
        <w:t xml:space="preserve"> oversight inspection” is an inspection in which MS4 staff physically visit(s) a construction site to determine a site’s compliance with construction storm water permits </w:t>
      </w:r>
      <w:r w:rsidDel="00000000" w:rsidR="00000000" w:rsidRPr="00000000">
        <w:rPr>
          <w:rFonts w:ascii="Calibri" w:cs="Calibri" w:eastAsia="Calibri" w:hAnsi="Calibri"/>
          <w:rtl w:val="0"/>
        </w:rPr>
        <w:t xml:space="preserve">as has been done historically</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numPr>
          <w:ilvl w:val="0"/>
          <w:numId w:val="1"/>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“Electronic oversight inspection” is an offsite inspection in which MS4 conducts a review </w:t>
      </w:r>
      <w:r w:rsidDel="00000000" w:rsidR="00000000" w:rsidRPr="00000000">
        <w:rPr>
          <w:rFonts w:ascii="Calibri" w:cs="Calibri" w:eastAsia="Calibri" w:hAnsi="Calibri"/>
          <w:rtl w:val="0"/>
        </w:rPr>
        <w:t xml:space="preserve">of the </w:t>
      </w:r>
      <w:r w:rsidDel="00000000" w:rsidR="00000000" w:rsidRPr="00000000">
        <w:rPr>
          <w:rFonts w:ascii="Calibri" w:cs="Calibri" w:eastAsia="Calibri" w:hAnsi="Calibri"/>
          <w:rtl w:val="0"/>
        </w:rPr>
        <w:t xml:space="preserve">operator's submitted</w:t>
      </w:r>
      <w:r w:rsidDel="00000000" w:rsidR="00000000" w:rsidRPr="00000000">
        <w:rPr>
          <w:rFonts w:ascii="Calibri" w:cs="Calibri" w:eastAsia="Calibri" w:hAnsi="Calibri"/>
          <w:rtl w:val="0"/>
        </w:rPr>
        <w:t xml:space="preserve"> electronic site inspection </w:t>
      </w:r>
      <w:r w:rsidDel="00000000" w:rsidR="00000000" w:rsidRPr="00000000">
        <w:rPr>
          <w:rFonts w:ascii="Calibri" w:cs="Calibri" w:eastAsia="Calibri" w:hAnsi="Calibri"/>
          <w:rtl w:val="0"/>
        </w:rPr>
        <w:t xml:space="preserve">to determine a site’s compliance with construction storm water permits.</w:t>
      </w:r>
    </w:p>
    <w:p w:rsidR="00000000" w:rsidDel="00000000" w:rsidP="00000000" w:rsidRDefault="00000000" w:rsidRPr="00000000" w14:paraId="0000000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Each of these types of oversight inspections will be described in the </w:t>
      </w:r>
      <w:r w:rsidDel="00000000" w:rsidR="00000000" w:rsidRPr="00000000">
        <w:rPr>
          <w:rFonts w:ascii="Calibri" w:cs="Calibri" w:eastAsia="Calibri" w:hAnsi="Calibri"/>
          <w:i w:val="1"/>
          <w:iCs w:val="1"/>
          <w:rtl w:val="0"/>
        </w:rPr>
        <w:t xml:space="preserve">During Construction</w:t>
      </w:r>
      <w:r w:rsidDel="00000000" w:rsidR="00000000" w:rsidRPr="00000000">
        <w:rPr>
          <w:rFonts w:ascii="Calibri" w:cs="Calibri" w:eastAsia="Calibri" w:hAnsi="Calibri"/>
          <w:rtl w:val="0"/>
        </w:rPr>
        <w:t xml:space="preserve"> portion within the </w:t>
      </w:r>
      <w:r w:rsidDel="00000000" w:rsidR="00000000" w:rsidRPr="00000000">
        <w:rPr>
          <w:rFonts w:ascii="Calibri" w:cs="Calibri" w:eastAsia="Calibri" w:hAnsi="Calibri"/>
          <w:i w:val="1"/>
          <w:iCs w:val="1"/>
          <w:rtl w:val="0"/>
        </w:rPr>
        <w:t xml:space="preserve">Process</w:t>
      </w:r>
      <w:r w:rsidDel="00000000" w:rsidR="00000000" w:rsidRPr="00000000">
        <w:rPr>
          <w:rFonts w:ascii="Calibri" w:cs="Calibri" w:eastAsia="Calibri" w:hAnsi="Calibri"/>
          <w:rtl w:val="0"/>
        </w:rPr>
        <w:t xml:space="preserve"> section of this SOP.</w:t>
      </w:r>
      <w:r w:rsidDel="00000000" w:rsidR="00000000" w:rsidRPr="00000000">
        <w:rPr>
          <w:rtl w:val="0"/>
        </w:rPr>
      </w:r>
    </w:p>
    <w:p w:rsidR="00000000" w:rsidDel="00000000" w:rsidP="00000000" w:rsidRDefault="00000000" w:rsidRPr="00000000" w14:paraId="0000000D">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Purpose:</w:t>
      </w:r>
    </w:p>
    <w:p w:rsidR="00000000" w:rsidDel="00000000" w:rsidP="00000000" w:rsidRDefault="00000000" w:rsidRPr="00000000" w14:paraId="0000000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purpose of </w:t>
      </w:r>
      <w:r w:rsidDel="00000000" w:rsidR="00000000" w:rsidRPr="00000000">
        <w:rPr>
          <w:rFonts w:ascii="Calibri" w:cs="Calibri" w:eastAsia="Calibri" w:hAnsi="Calibri"/>
          <w:rtl w:val="0"/>
        </w:rPr>
        <w:t xml:space="preserve">this SOP</w:t>
      </w:r>
      <w:r w:rsidDel="00000000" w:rsidR="00000000" w:rsidRPr="00000000">
        <w:rPr>
          <w:rFonts w:ascii="Calibri" w:cs="Calibri" w:eastAsia="Calibri" w:hAnsi="Calibri"/>
          <w:rtl w:val="0"/>
        </w:rPr>
        <w:t xml:space="preserve"> is to describe how all MS4s will conduct inspections for construction sites that require</w:t>
      </w:r>
      <w:r w:rsidDel="00000000" w:rsidR="00000000" w:rsidRPr="00000000">
        <w:rPr>
          <w:rFonts w:ascii="Calibri" w:cs="Calibri" w:eastAsia="Calibri" w:hAnsi="Calibri"/>
          <w:rtl w:val="0"/>
        </w:rPr>
        <w:t xml:space="preserve"> construction storm water permit coverage under the </w:t>
      </w:r>
      <w:hyperlink r:id="rId9">
        <w:r w:rsidDel="00000000" w:rsidR="00000000" w:rsidRPr="00000000">
          <w:rPr>
            <w:rFonts w:ascii="Calibri" w:cs="Calibri" w:eastAsia="Calibri" w:hAnsi="Calibri"/>
            <w:color w:val="1155cc"/>
            <w:u w:val="single"/>
            <w:rtl w:val="0"/>
          </w:rPr>
          <w:t xml:space="preserve">Construction General Permit (CGP)</w:t>
        </w:r>
      </w:hyperlink>
      <w:r w:rsidDel="00000000" w:rsidR="00000000" w:rsidRPr="00000000">
        <w:rPr>
          <w:rFonts w:ascii="Calibri" w:cs="Calibri" w:eastAsia="Calibri" w:hAnsi="Calibri"/>
          <w:rtl w:val="0"/>
        </w:rPr>
        <w:t xml:space="preserve"> or </w:t>
      </w:r>
      <w:hyperlink r:id="rId10">
        <w:r w:rsidDel="00000000" w:rsidR="00000000" w:rsidRPr="00000000">
          <w:rPr>
            <w:rFonts w:ascii="Calibri" w:cs="Calibri" w:eastAsia="Calibri" w:hAnsi="Calibri"/>
            <w:color w:val="1155cc"/>
            <w:u w:val="single"/>
            <w:rtl w:val="0"/>
          </w:rPr>
          <w:t xml:space="preserve">Common Plan Permit (CPP)</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For purposes of this SOP, “</w:t>
      </w:r>
      <w:r w:rsidDel="00000000" w:rsidR="00000000" w:rsidRPr="00000000">
        <w:rPr>
          <w:rFonts w:ascii="Calibri" w:cs="Calibri" w:eastAsia="Calibri" w:hAnsi="Calibri"/>
          <w:rtl w:val="0"/>
        </w:rPr>
        <w:t xml:space="preserve">operator</w:t>
      </w:r>
      <w:r w:rsidDel="00000000" w:rsidR="00000000" w:rsidRPr="00000000">
        <w:rPr>
          <w:rFonts w:ascii="Calibri" w:cs="Calibri" w:eastAsia="Calibri" w:hAnsi="Calibri"/>
          <w:rtl w:val="0"/>
        </w:rPr>
        <w:t xml:space="preserve">” means the person responsible for the Storm Water Pollution Prevention Plan (SWPPP) implementation. </w:t>
      </w:r>
    </w:p>
    <w:p w:rsidR="00000000" w:rsidDel="00000000" w:rsidP="00000000" w:rsidRDefault="00000000" w:rsidRPr="00000000" w14:paraId="0000000F">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Responsibilities: </w:t>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Each MS4’s permit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staff are responsible for implementing the requirements and may not </w:t>
      </w:r>
      <w:r w:rsidDel="00000000" w:rsidR="00000000" w:rsidRPr="00000000">
        <w:rPr>
          <w:rFonts w:ascii="Calibri" w:cs="Calibri" w:eastAsia="Calibri" w:hAnsi="Calibri"/>
          <w:rtl w:val="0"/>
        </w:rPr>
        <w:t xml:space="preserve">differ</w:t>
      </w:r>
      <w:r w:rsidDel="00000000" w:rsidR="00000000" w:rsidRPr="00000000">
        <w:rPr>
          <w:rFonts w:ascii="Calibri" w:cs="Calibri" w:eastAsia="Calibri" w:hAnsi="Calibri"/>
          <w:rtl w:val="0"/>
        </w:rPr>
        <w:t xml:space="preserve"> from this SOP. The operator is responsible for abiding by all requirements of the UPDES CGP or CPP, and the MS4 is responsible for oversight. </w:t>
      </w:r>
    </w:p>
    <w:p w:rsidR="00000000" w:rsidDel="00000000" w:rsidP="00000000" w:rsidRDefault="00000000" w:rsidRPr="00000000" w14:paraId="00000011">
      <w:pPr>
        <w:numPr>
          <w:ilvl w:val="0"/>
          <w:numId w:val="3"/>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position responsible for pre-construction SWPPP reviews at permitted construction sites is </w:t>
      </w:r>
      <w:r w:rsidDel="00000000" w:rsidR="00000000" w:rsidRPr="00000000">
        <w:rPr>
          <w:rFonts w:ascii="Calibri" w:cs="Calibri" w:eastAsia="Calibri" w:hAnsi="Calibri"/>
          <w:color w:val="0000ff"/>
          <w:rtl w:val="0"/>
        </w:rPr>
        <w:t xml:space="preserve">[insert position title]</w:t>
      </w:r>
      <w:r w:rsidDel="00000000" w:rsidR="00000000" w:rsidRPr="00000000">
        <w:rPr>
          <w:rFonts w:ascii="Calibri" w:cs="Calibri" w:eastAsia="Calibri" w:hAnsi="Calibri"/>
          <w:rtl w:val="0"/>
        </w:rPr>
        <w:t xml:space="preserve">.</w:t>
      </w:r>
    </w:p>
    <w:p w:rsidR="00000000" w:rsidDel="00000000" w:rsidP="00000000" w:rsidRDefault="00000000" w:rsidRPr="00000000" w14:paraId="00000012">
      <w:pPr>
        <w:numPr>
          <w:ilvl w:val="0"/>
          <w:numId w:val="3"/>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position responsible for oversight inspections is the </w:t>
      </w:r>
      <w:r w:rsidDel="00000000" w:rsidR="00000000" w:rsidRPr="00000000">
        <w:rPr>
          <w:rFonts w:ascii="Calibri" w:cs="Calibri" w:eastAsia="Calibri" w:hAnsi="Calibri"/>
          <w:color w:val="0000ff"/>
          <w:rtl w:val="0"/>
        </w:rPr>
        <w:t xml:space="preserve">[insert position title]</w:t>
      </w: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numPr>
          <w:ilvl w:val="0"/>
          <w:numId w:val="3"/>
        </w:numPr>
        <w:spacing w:after="16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position(s) who has authority to implement enforcement procedures is </w:t>
      </w:r>
      <w:r w:rsidDel="00000000" w:rsidR="00000000" w:rsidRPr="00000000">
        <w:rPr>
          <w:rFonts w:ascii="Calibri" w:cs="Calibri" w:eastAsia="Calibri" w:hAnsi="Calibri"/>
          <w:color w:val="0000ff"/>
          <w:rtl w:val="0"/>
        </w:rPr>
        <w:t xml:space="preserve">[insert position title(s)]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4">
      <w:pPr>
        <w:spacing w:after="160" w:line="259" w:lineRule="auto"/>
        <w:rPr>
          <w:rFonts w:ascii="Calibri" w:cs="Calibri" w:eastAsia="Calibri" w:hAnsi="Calibri"/>
          <w:sz w:val="28"/>
          <w:szCs w:val="28"/>
        </w:rPr>
      </w:pPr>
      <w:r w:rsidDel="00000000" w:rsidR="00000000" w:rsidRPr="00000000">
        <w:rPr>
          <w:rFonts w:ascii="Calibri" w:cs="Calibri" w:eastAsia="Calibri" w:hAnsi="Calibri"/>
          <w:rtl w:val="0"/>
        </w:rPr>
        <w:t xml:space="preserve">This SOP is to be followed and updated according to State and municipal requirements.</w:t>
      </w:r>
      <w:r w:rsidDel="00000000" w:rsidR="00000000" w:rsidRPr="00000000">
        <w:rPr>
          <w:rtl w:val="0"/>
        </w:rPr>
      </w:r>
    </w:p>
    <w:p w:rsidR="00000000" w:rsidDel="00000000" w:rsidP="00000000" w:rsidRDefault="00000000" w:rsidRPr="00000000" w14:paraId="00000015">
      <w:pPr>
        <w:spacing w:after="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MS4 Permit Requirements:</w:t>
      </w:r>
    </w:p>
    <w:p w:rsidR="00000000" w:rsidDel="00000000" w:rsidP="00000000" w:rsidRDefault="00000000" w:rsidRPr="00000000" w14:paraId="00000016">
      <w:pPr>
        <w:numPr>
          <w:ilvl w:val="0"/>
          <w:numId w:val="4"/>
        </w:numPr>
        <w:spacing w:after="0" w:line="259"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Oversight Inspection</w:t>
      </w:r>
      <w:r w:rsidDel="00000000" w:rsidR="00000000" w:rsidRPr="00000000">
        <w:rPr>
          <w:rFonts w:ascii="Calibri" w:cs="Calibri" w:eastAsia="Calibri" w:hAnsi="Calibri"/>
          <w:rtl w:val="0"/>
        </w:rPr>
        <w:t xml:space="preserve">s</w:t>
      </w:r>
    </w:p>
    <w:p w:rsidR="00000000" w:rsidDel="00000000" w:rsidP="00000000" w:rsidRDefault="00000000" w:rsidRPr="00000000" w14:paraId="00000017">
      <w:pPr>
        <w:numPr>
          <w:ilvl w:val="1"/>
          <w:numId w:val="4"/>
        </w:numPr>
        <w:spacing w:after="0" w:line="259" w:lineRule="auto"/>
        <w:ind w:left="1440" w:hanging="360"/>
        <w:rPr>
          <w:rFonts w:ascii="Calibri" w:cs="Calibri" w:eastAsia="Calibri" w:hAnsi="Calibri"/>
          <w:sz w:val="24"/>
          <w:szCs w:val="24"/>
        </w:rPr>
      </w:pP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rtl w:val="0"/>
        </w:rPr>
        <w:t xml:space="preserve">equired to be completed</w:t>
      </w:r>
      <w:r w:rsidDel="00000000" w:rsidR="00000000" w:rsidRPr="00000000">
        <w:rPr>
          <w:rFonts w:ascii="Calibri" w:cs="Calibri" w:eastAsia="Calibri" w:hAnsi="Calibri"/>
          <w:rtl w:val="0"/>
        </w:rPr>
        <w:t xml:space="preserve"> on any “qualifying construction site” </w:t>
      </w:r>
      <w:r w:rsidDel="00000000" w:rsidR="00000000" w:rsidRPr="00000000">
        <w:rPr>
          <w:rFonts w:ascii="Calibri" w:cs="Calibri" w:eastAsia="Calibri" w:hAnsi="Calibri"/>
          <w:rtl w:val="0"/>
        </w:rPr>
        <w:t xml:space="preserve">with a land disturbance of greater than or equal to one acre as described in the DWQ MS4 Permit</w:t>
      </w:r>
      <w:r w:rsidDel="00000000" w:rsidR="00000000" w:rsidRPr="00000000">
        <w:rPr>
          <w:rFonts w:ascii="Calibri" w:cs="Calibri" w:eastAsia="Calibri" w:hAnsi="Calibri"/>
          <w:rtl w:val="0"/>
        </w:rPr>
        <w:t xml:space="preserve">.</w:t>
      </w:r>
    </w:p>
    <w:p w:rsidR="00000000" w:rsidDel="00000000" w:rsidP="00000000" w:rsidRDefault="00000000" w:rsidRPr="00000000" w14:paraId="00000018">
      <w:pPr>
        <w:numPr>
          <w:ilvl w:val="1"/>
          <w:numId w:val="4"/>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MS4 must inspect all phases of construction: prior to land disturbance, during active construction, and following active construction.</w:t>
      </w:r>
    </w:p>
    <w:p w:rsidR="00000000" w:rsidDel="00000000" w:rsidP="00000000" w:rsidRDefault="00000000" w:rsidRPr="00000000" w14:paraId="00000019">
      <w:pPr>
        <w:numPr>
          <w:ilvl w:val="0"/>
          <w:numId w:val="4"/>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Qualifying Construction Sites</w:t>
      </w:r>
      <w:r w:rsidDel="00000000" w:rsidR="00000000" w:rsidRPr="00000000">
        <w:rPr>
          <w:rtl w:val="0"/>
        </w:rPr>
      </w:r>
    </w:p>
    <w:p w:rsidR="00000000" w:rsidDel="00000000" w:rsidP="00000000" w:rsidRDefault="00000000" w:rsidRPr="00000000" w14:paraId="0000001A">
      <w:pPr>
        <w:numPr>
          <w:ilvl w:val="1"/>
          <w:numId w:val="4"/>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Oversight inspections are required to be completed at least monthly.</w:t>
      </w:r>
    </w:p>
    <w:p w:rsidR="00000000" w:rsidDel="00000000" w:rsidP="00000000" w:rsidRDefault="00000000" w:rsidRPr="00000000" w14:paraId="0000001B">
      <w:pPr>
        <w:numPr>
          <w:ilvl w:val="1"/>
          <w:numId w:val="4"/>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Exceptions</w:t>
      </w:r>
    </w:p>
    <w:p w:rsidR="00000000" w:rsidDel="00000000" w:rsidP="00000000" w:rsidRDefault="00000000" w:rsidRPr="00000000" w14:paraId="0000001C">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If t</w:t>
      </w:r>
      <w:r w:rsidDel="00000000" w:rsidR="00000000" w:rsidRPr="00000000">
        <w:rPr>
          <w:rFonts w:ascii="Calibri" w:cs="Calibri" w:eastAsia="Calibri" w:hAnsi="Calibri"/>
          <w:rtl w:val="0"/>
        </w:rPr>
        <w:t xml:space="preserve">he operator has demonstrated adequate compliance history</w:t>
      </w:r>
      <w:r w:rsidDel="00000000" w:rsidR="00000000" w:rsidRPr="00000000">
        <w:rPr>
          <w:rFonts w:ascii="Calibri" w:cs="Calibri" w:eastAsia="Calibri" w:hAnsi="Calibri"/>
          <w:vertAlign w:val="superscript"/>
        </w:rPr>
        <w:footnoteReference w:customMarkFollows="0" w:id="2"/>
      </w:r>
      <w:r w:rsidDel="00000000" w:rsidR="00000000" w:rsidRPr="00000000">
        <w:rPr>
          <w:rFonts w:ascii="Calibri" w:cs="Calibri" w:eastAsia="Calibri" w:hAnsi="Calibri"/>
          <w:rtl w:val="0"/>
        </w:rPr>
        <w:t xml:space="preserve">, the</w:t>
      </w:r>
      <w:r w:rsidDel="00000000" w:rsidR="00000000" w:rsidRPr="00000000">
        <w:rPr>
          <w:rFonts w:ascii="Calibri" w:cs="Calibri" w:eastAsia="Calibri" w:hAnsi="Calibri"/>
          <w:rtl w:val="0"/>
        </w:rPr>
        <w:t xml:space="preserve"> MS4 </w:t>
      </w:r>
      <w:r w:rsidDel="00000000" w:rsidR="00000000" w:rsidRPr="00000000">
        <w:rPr>
          <w:rFonts w:ascii="Calibri" w:cs="Calibri" w:eastAsia="Calibri" w:hAnsi="Calibri"/>
          <w:b w:val="1"/>
          <w:bCs w:val="1"/>
          <w:rtl w:val="0"/>
        </w:rPr>
        <w:t xml:space="preserve">must</w:t>
      </w:r>
      <w:r w:rsidDel="00000000" w:rsidR="00000000" w:rsidRPr="00000000">
        <w:rPr>
          <w:rFonts w:ascii="Calibri" w:cs="Calibri" w:eastAsia="Calibri" w:hAnsi="Calibri"/>
          <w:rtl w:val="0"/>
        </w:rPr>
        <w:t xml:space="preserve"> reduce the inspection frequency as described in part 3.2.c. of this SOP.</w:t>
      </w:r>
    </w:p>
    <w:p w:rsidR="00000000" w:rsidDel="00000000" w:rsidP="00000000" w:rsidRDefault="00000000" w:rsidRPr="00000000" w14:paraId="0000001D">
      <w:pPr>
        <w:numPr>
          <w:ilvl w:val="3"/>
          <w:numId w:val="4"/>
        </w:numPr>
        <w:spacing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If at any point, the operator is not in compliance, the MS4 </w:t>
      </w:r>
      <w:r w:rsidDel="00000000" w:rsidR="00000000" w:rsidRPr="00000000">
        <w:rPr>
          <w:rFonts w:ascii="Calibri" w:cs="Calibri" w:eastAsia="Calibri" w:hAnsi="Calibri"/>
          <w:b w:val="1"/>
          <w:bCs w:val="1"/>
          <w:rtl w:val="0"/>
        </w:rPr>
        <w:t xml:space="preserve">must</w:t>
      </w:r>
      <w:r w:rsidDel="00000000" w:rsidR="00000000" w:rsidRPr="00000000">
        <w:rPr>
          <w:rFonts w:ascii="Calibri" w:cs="Calibri" w:eastAsia="Calibri" w:hAnsi="Calibri"/>
          <w:rtl w:val="0"/>
        </w:rPr>
        <w:t xml:space="preserve"> resume monthly inspections until two consecutive months of adequate compliance history is again achieved.</w:t>
      </w:r>
    </w:p>
    <w:p w:rsidR="00000000" w:rsidDel="00000000" w:rsidP="00000000" w:rsidRDefault="00000000" w:rsidRPr="00000000" w14:paraId="0000001E">
      <w:pPr>
        <w:numPr>
          <w:ilvl w:val="3"/>
          <w:numId w:val="4"/>
        </w:numPr>
        <w:spacing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An updated list of sites that have demonstrated adequate compliance history can be found: </w:t>
      </w:r>
      <w:r w:rsidDel="00000000" w:rsidR="00000000" w:rsidRPr="00000000">
        <w:rPr>
          <w:rFonts w:ascii="Calibri" w:cs="Calibri" w:eastAsia="Calibri" w:hAnsi="Calibri"/>
          <w:color w:val="0000ff"/>
          <w:rtl w:val="0"/>
        </w:rPr>
        <w:t xml:space="preserve">[insert specific location]</w:t>
      </w:r>
    </w:p>
    <w:p w:rsidR="00000000" w:rsidDel="00000000" w:rsidP="00000000" w:rsidRDefault="00000000" w:rsidRPr="00000000" w14:paraId="0000001F">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If the operator has suspended construction activity due to frozen conditions, the MS4 </w:t>
      </w:r>
      <w:r w:rsidDel="00000000" w:rsidR="00000000" w:rsidRPr="00000000">
        <w:rPr>
          <w:rFonts w:ascii="Calibri" w:cs="Calibri" w:eastAsia="Calibri" w:hAnsi="Calibri"/>
          <w:b w:val="1"/>
          <w:bCs w:val="1"/>
          <w:rtl w:val="0"/>
        </w:rPr>
        <w:t xml:space="preserve">may</w:t>
      </w:r>
      <w:r w:rsidDel="00000000" w:rsidR="00000000" w:rsidRPr="00000000">
        <w:rPr>
          <w:rFonts w:ascii="Calibri" w:cs="Calibri" w:eastAsia="Calibri" w:hAnsi="Calibri"/>
          <w:rtl w:val="0"/>
        </w:rPr>
        <w:t xml:space="preserve"> reduce oversight inspection frequency </w:t>
      </w:r>
      <w:r w:rsidDel="00000000" w:rsidR="00000000" w:rsidRPr="00000000">
        <w:rPr>
          <w:rFonts w:ascii="Calibri" w:cs="Calibri" w:eastAsia="Calibri" w:hAnsi="Calibri"/>
          <w:rtl w:val="0"/>
        </w:rPr>
        <w:t xml:space="preserve">as described in part 3.2.c. of this SOP.</w:t>
      </w:r>
      <w:r w:rsidDel="00000000" w:rsidR="00000000" w:rsidRPr="00000000">
        <w:rPr>
          <w:rtl w:val="0"/>
        </w:rPr>
      </w:r>
    </w:p>
    <w:p w:rsidR="00000000" w:rsidDel="00000000" w:rsidP="00000000" w:rsidRDefault="00000000" w:rsidRPr="00000000" w14:paraId="00000020">
      <w:pPr>
        <w:numPr>
          <w:ilvl w:val="3"/>
          <w:numId w:val="4"/>
        </w:numPr>
        <w:spacing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Monthly inspections </w:t>
      </w:r>
      <w:r w:rsidDel="00000000" w:rsidR="00000000" w:rsidRPr="00000000">
        <w:rPr>
          <w:rFonts w:ascii="Calibri" w:cs="Calibri" w:eastAsia="Calibri" w:hAnsi="Calibri"/>
          <w:b w:val="1"/>
          <w:bCs w:val="1"/>
          <w:rtl w:val="0"/>
        </w:rPr>
        <w:t xml:space="preserve">must</w:t>
      </w:r>
      <w:r w:rsidDel="00000000" w:rsidR="00000000" w:rsidRPr="00000000">
        <w:rPr>
          <w:rFonts w:ascii="Calibri" w:cs="Calibri" w:eastAsia="Calibri" w:hAnsi="Calibri"/>
          <w:rtl w:val="0"/>
        </w:rPr>
        <w:t xml:space="preserve"> immediately resume with any thawing conditions.</w:t>
      </w:r>
    </w:p>
    <w:p w:rsidR="00000000" w:rsidDel="00000000" w:rsidP="00000000" w:rsidRDefault="00000000" w:rsidRPr="00000000" w14:paraId="00000021">
      <w:pPr>
        <w:numPr>
          <w:ilvl w:val="3"/>
          <w:numId w:val="4"/>
        </w:numPr>
        <w:spacing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An updated list of sites meeting this criteria can be found: </w:t>
      </w:r>
      <w:r w:rsidDel="00000000" w:rsidR="00000000" w:rsidRPr="00000000">
        <w:rPr>
          <w:rFonts w:ascii="Calibri" w:cs="Calibri" w:eastAsia="Calibri" w:hAnsi="Calibri"/>
          <w:color w:val="0000ff"/>
          <w:rtl w:val="0"/>
        </w:rPr>
        <w:t xml:space="preserve">[insert specific location]</w:t>
      </w:r>
    </w:p>
    <w:p w:rsidR="00000000" w:rsidDel="00000000" w:rsidP="00000000" w:rsidRDefault="00000000" w:rsidRPr="00000000" w14:paraId="00000022">
      <w:pPr>
        <w:numPr>
          <w:ilvl w:val="2"/>
          <w:numId w:val="4"/>
        </w:numPr>
        <w:spacing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If the site is </w:t>
      </w:r>
      <w:r w:rsidDel="00000000" w:rsidR="00000000" w:rsidRPr="00000000">
        <w:rPr>
          <w:rFonts w:ascii="Calibri" w:cs="Calibri" w:eastAsia="Calibri" w:hAnsi="Calibri"/>
          <w:rtl w:val="0"/>
        </w:rPr>
        <w:t xml:space="preserve">located in an arid location and within the seasonally dry period, the MS4 </w:t>
      </w:r>
      <w:r w:rsidDel="00000000" w:rsidR="00000000" w:rsidRPr="00000000">
        <w:rPr>
          <w:rFonts w:ascii="Calibri" w:cs="Calibri" w:eastAsia="Calibri" w:hAnsi="Calibri"/>
          <w:b w:val="1"/>
          <w:bCs w:val="1"/>
          <w:rtl w:val="0"/>
        </w:rPr>
        <w:t xml:space="preserve">may</w:t>
      </w:r>
      <w:r w:rsidDel="00000000" w:rsidR="00000000" w:rsidRPr="00000000">
        <w:rPr>
          <w:rFonts w:ascii="Calibri" w:cs="Calibri" w:eastAsia="Calibri" w:hAnsi="Calibri"/>
          <w:rtl w:val="0"/>
        </w:rPr>
        <w:t xml:space="preserve"> reduce oversight inspection frequency as described in part 3.2.c. of this SOP.</w:t>
      </w:r>
    </w:p>
    <w:p w:rsidR="00000000" w:rsidDel="00000000" w:rsidP="00000000" w:rsidRDefault="00000000" w:rsidRPr="00000000" w14:paraId="00000023">
      <w:pPr>
        <w:numPr>
          <w:ilvl w:val="3"/>
          <w:numId w:val="4"/>
        </w:numPr>
        <w:spacing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Monthly inspections </w:t>
      </w:r>
      <w:r w:rsidDel="00000000" w:rsidR="00000000" w:rsidRPr="00000000">
        <w:rPr>
          <w:rFonts w:ascii="Calibri" w:cs="Calibri" w:eastAsia="Calibri" w:hAnsi="Calibri"/>
          <w:b w:val="1"/>
          <w:bCs w:val="1"/>
          <w:rtl w:val="0"/>
        </w:rPr>
        <w:t xml:space="preserve">must</w:t>
      </w:r>
      <w:r w:rsidDel="00000000" w:rsidR="00000000" w:rsidRPr="00000000">
        <w:rPr>
          <w:rFonts w:ascii="Calibri" w:cs="Calibri" w:eastAsia="Calibri" w:hAnsi="Calibri"/>
          <w:rtl w:val="0"/>
        </w:rPr>
        <w:t xml:space="preserve"> immediately resume with any rain event.</w:t>
      </w:r>
    </w:p>
    <w:p w:rsidR="00000000" w:rsidDel="00000000" w:rsidP="00000000" w:rsidRDefault="00000000" w:rsidRPr="00000000" w14:paraId="00000024">
      <w:pPr>
        <w:numPr>
          <w:ilvl w:val="3"/>
          <w:numId w:val="4"/>
        </w:numPr>
        <w:spacing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An updated list of sites meeting this criteria can be found: </w:t>
      </w:r>
      <w:r w:rsidDel="00000000" w:rsidR="00000000" w:rsidRPr="00000000">
        <w:rPr>
          <w:rFonts w:ascii="Calibri" w:cs="Calibri" w:eastAsia="Calibri" w:hAnsi="Calibri"/>
          <w:color w:val="0000ff"/>
          <w:rtl w:val="0"/>
        </w:rPr>
        <w:t xml:space="preserve">[insert specific location]</w:t>
      </w:r>
      <w:r w:rsidDel="00000000" w:rsidR="00000000" w:rsidRPr="00000000">
        <w:rPr>
          <w:rtl w:val="0"/>
        </w:rPr>
      </w:r>
    </w:p>
    <w:p w:rsidR="00000000" w:rsidDel="00000000" w:rsidP="00000000" w:rsidRDefault="00000000" w:rsidRPr="00000000" w14:paraId="00000025">
      <w:pPr>
        <w:numPr>
          <w:ilvl w:val="1"/>
          <w:numId w:val="4"/>
        </w:numPr>
        <w:spacing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reduced inspection schedule for oversight inspections must at minimum include:</w:t>
      </w:r>
    </w:p>
    <w:p w:rsidR="00000000" w:rsidDel="00000000" w:rsidP="00000000" w:rsidRDefault="00000000" w:rsidRPr="00000000" w14:paraId="00000026">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One inspection prior to land disturbance</w:t>
      </w:r>
    </w:p>
    <w:p w:rsidR="00000000" w:rsidDel="00000000" w:rsidP="00000000" w:rsidRDefault="00000000" w:rsidRPr="00000000" w14:paraId="00000027">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One inspection each year during active construction</w:t>
      </w:r>
    </w:p>
    <w:p w:rsidR="00000000" w:rsidDel="00000000" w:rsidP="00000000" w:rsidRDefault="00000000" w:rsidRPr="00000000" w14:paraId="00000028">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One inspection following active construction</w:t>
      </w:r>
    </w:p>
    <w:p w:rsidR="00000000" w:rsidDel="00000000" w:rsidP="00000000" w:rsidRDefault="00000000" w:rsidRPr="00000000" w14:paraId="00000029">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Inspections to investigate any verified complaint</w:t>
      </w:r>
    </w:p>
    <w:p w:rsidR="00000000" w:rsidDel="00000000" w:rsidP="00000000" w:rsidRDefault="00000000" w:rsidRPr="00000000" w14:paraId="0000002A">
      <w:pPr>
        <w:numPr>
          <w:ilvl w:val="0"/>
          <w:numId w:val="4"/>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Priority Qualifying Construction Sites</w:t>
      </w:r>
    </w:p>
    <w:p w:rsidR="00000000" w:rsidDel="00000000" w:rsidP="00000000" w:rsidRDefault="00000000" w:rsidRPr="00000000" w14:paraId="0000002B">
      <w:pPr>
        <w:numPr>
          <w:ilvl w:val="1"/>
          <w:numId w:val="4"/>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Priority construction sites are distinguished by factors defined in Part 7.0 of the DWQ MS4 Permit.</w:t>
      </w:r>
    </w:p>
    <w:p w:rsidR="00000000" w:rsidDel="00000000" w:rsidP="00000000" w:rsidRDefault="00000000" w:rsidRPr="00000000" w14:paraId="0000002C">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Oversight inspections are required to be completed at least monthly.</w:t>
      </w:r>
      <w:r w:rsidDel="00000000" w:rsidR="00000000" w:rsidRPr="00000000">
        <w:rPr>
          <w:rtl w:val="0"/>
        </w:rPr>
      </w:r>
    </w:p>
    <w:p w:rsidR="00000000" w:rsidDel="00000000" w:rsidP="00000000" w:rsidRDefault="00000000" w:rsidRPr="00000000" w14:paraId="0000002D">
      <w:pPr>
        <w:numPr>
          <w:ilvl w:val="0"/>
          <w:numId w:val="4"/>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Qualified Personnel</w:t>
      </w:r>
    </w:p>
    <w:p w:rsidR="00000000" w:rsidDel="00000000" w:rsidP="00000000" w:rsidRDefault="00000000" w:rsidRPr="00000000" w14:paraId="0000002E">
      <w:pPr>
        <w:numPr>
          <w:ilvl w:val="1"/>
          <w:numId w:val="4"/>
        </w:numPr>
        <w:spacing w:after="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The oversight inspection must be performed by a “qualified person” as defined in Part 7.0 the DWQ MS4 Permit.</w:t>
      </w:r>
    </w:p>
    <w:p w:rsidR="00000000" w:rsidDel="00000000" w:rsidP="00000000" w:rsidRDefault="00000000" w:rsidRPr="00000000" w14:paraId="0000002F">
      <w:pPr>
        <w:numPr>
          <w:ilvl w:val="1"/>
          <w:numId w:val="4"/>
        </w:numPr>
        <w:spacing w:after="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Anyone having a job duty related to implementing the construction storm water program must be trained within 60 days of hire and annually thereafter.</w:t>
      </w:r>
    </w:p>
    <w:p w:rsidR="00000000" w:rsidDel="00000000" w:rsidP="00000000" w:rsidRDefault="00000000" w:rsidRPr="00000000" w14:paraId="00000030">
      <w:pPr>
        <w:numPr>
          <w:ilvl w:val="0"/>
          <w:numId w:val="4"/>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Record Retention</w:t>
      </w:r>
    </w:p>
    <w:p w:rsidR="00000000" w:rsidDel="00000000" w:rsidP="00000000" w:rsidRDefault="00000000" w:rsidRPr="00000000" w14:paraId="00000031">
      <w:pPr>
        <w:numPr>
          <w:ilvl w:val="1"/>
          <w:numId w:val="4"/>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All</w:t>
      </w:r>
      <w:r w:rsidDel="00000000" w:rsidR="00000000" w:rsidRPr="00000000">
        <w:rPr>
          <w:rFonts w:ascii="Calibri" w:cs="Calibri" w:eastAsia="Calibri" w:hAnsi="Calibri"/>
          <w:rtl w:val="0"/>
        </w:rPr>
        <w:t xml:space="preserve"> MS4s must maintain records for five years </w:t>
      </w:r>
      <w:r w:rsidDel="00000000" w:rsidR="00000000" w:rsidRPr="00000000">
        <w:rPr>
          <w:rFonts w:ascii="Calibri" w:cs="Calibri" w:eastAsia="Calibri" w:hAnsi="Calibri"/>
          <w:rtl w:val="0"/>
        </w:rPr>
        <w:t xml:space="preserve">or until construction is completed, whichever is longer, </w:t>
      </w:r>
      <w:r w:rsidDel="00000000" w:rsidR="00000000" w:rsidRPr="00000000">
        <w:rPr>
          <w:rFonts w:ascii="Calibri" w:cs="Calibri" w:eastAsia="Calibri" w:hAnsi="Calibri"/>
          <w:rtl w:val="0"/>
        </w:rPr>
        <w:t xml:space="preserve">of all applicable construction project documents which could include:</w:t>
      </w:r>
    </w:p>
    <w:p w:rsidR="00000000" w:rsidDel="00000000" w:rsidP="00000000" w:rsidRDefault="00000000" w:rsidRPr="00000000" w14:paraId="00000032">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Site plan reviews</w:t>
      </w:r>
    </w:p>
    <w:p w:rsidR="00000000" w:rsidDel="00000000" w:rsidP="00000000" w:rsidRDefault="00000000" w:rsidRPr="00000000" w14:paraId="00000033">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SWPPPs</w:t>
      </w:r>
    </w:p>
    <w:p w:rsidR="00000000" w:rsidDel="00000000" w:rsidP="00000000" w:rsidRDefault="00000000" w:rsidRPr="00000000" w14:paraId="00000034">
      <w:pPr>
        <w:numPr>
          <w:ilvl w:val="2"/>
          <w:numId w:val="4"/>
        </w:numPr>
        <w:spacing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Oversight</w:t>
      </w:r>
      <w:r w:rsidDel="00000000" w:rsidR="00000000" w:rsidRPr="00000000">
        <w:rPr>
          <w:rFonts w:ascii="Calibri" w:cs="Calibri" w:eastAsia="Calibri" w:hAnsi="Calibri"/>
          <w:rtl w:val="0"/>
        </w:rPr>
        <w:t xml:space="preserve"> Inspections</w:t>
      </w:r>
    </w:p>
    <w:p w:rsidR="00000000" w:rsidDel="00000000" w:rsidP="00000000" w:rsidRDefault="00000000" w:rsidRPr="00000000" w14:paraId="00000035">
      <w:pPr>
        <w:numPr>
          <w:ilvl w:val="2"/>
          <w:numId w:val="4"/>
        </w:numPr>
        <w:spacing w:after="20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Enforcement Actions (notices of violation, fines, stop work orders)</w:t>
      </w:r>
      <w:r w:rsidDel="00000000" w:rsidR="00000000" w:rsidRPr="00000000">
        <w:rPr>
          <w:rtl w:val="0"/>
        </w:rPr>
      </w:r>
    </w:p>
    <w:p w:rsidR="00000000" w:rsidDel="00000000" w:rsidP="00000000" w:rsidRDefault="00000000" w:rsidRPr="00000000" w14:paraId="00000036">
      <w:pPr>
        <w:spacing w:after="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Process:</w:t>
      </w:r>
    </w:p>
    <w:p w:rsidR="00000000" w:rsidDel="00000000" w:rsidP="00000000" w:rsidRDefault="00000000" w:rsidRPr="00000000" w14:paraId="00000037">
      <w:pPr>
        <w:numPr>
          <w:ilvl w:val="0"/>
          <w:numId w:val="2"/>
        </w:numPr>
        <w:spacing w:after="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Pre-construction</w:t>
      </w:r>
    </w:p>
    <w:p w:rsidR="00000000" w:rsidDel="00000000" w:rsidP="00000000" w:rsidRDefault="00000000" w:rsidRPr="00000000" w14:paraId="00000038">
      <w:pPr>
        <w:numPr>
          <w:ilvl w:val="1"/>
          <w:numId w:val="5"/>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Conduct a SWPPP review</w:t>
      </w:r>
      <w:r w:rsidDel="00000000" w:rsidR="00000000" w:rsidRPr="00000000">
        <w:rPr>
          <w:rFonts w:ascii="Calibri" w:cs="Calibri" w:eastAsia="Calibri" w:hAnsi="Calibri"/>
          <w:rtl w:val="0"/>
        </w:rPr>
        <w:t xml:space="preserve"> for compliance with the CGP or CPP, local ordinances, and consistency with the actual conditions of the site.</w:t>
      </w:r>
    </w:p>
    <w:p w:rsidR="00000000" w:rsidDel="00000000" w:rsidP="00000000" w:rsidRDefault="00000000" w:rsidRPr="00000000" w14:paraId="00000039">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The MS4 may request more information or modification if the MS4 lists why the SWPPP is noncompliant and includes specific CGP, CPP, or ordinance citations.</w:t>
      </w:r>
    </w:p>
    <w:p w:rsidR="00000000" w:rsidDel="00000000" w:rsidP="00000000" w:rsidRDefault="00000000" w:rsidRPr="00000000" w14:paraId="0000003A">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The MS4 has 14 business days to review the SWPPP initially and 5 business days to review each subsequent modification of the SWPPP.</w:t>
      </w:r>
    </w:p>
    <w:p w:rsidR="00000000" w:rsidDel="00000000" w:rsidP="00000000" w:rsidRDefault="00000000" w:rsidRPr="00000000" w14:paraId="0000003B">
      <w:pPr>
        <w:numPr>
          <w:ilvl w:val="2"/>
          <w:numId w:val="5"/>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The initial </w:t>
      </w:r>
      <w:r w:rsidDel="00000000" w:rsidR="00000000" w:rsidRPr="00000000">
        <w:rPr>
          <w:rFonts w:ascii="Calibri" w:cs="Calibri" w:eastAsia="Calibri" w:hAnsi="Calibri"/>
          <w:rtl w:val="0"/>
        </w:rPr>
        <w:t xml:space="preserve">SWPPP review may occur during the pre-construction </w:t>
      </w:r>
      <w:r w:rsidDel="00000000" w:rsidR="00000000" w:rsidRPr="00000000">
        <w:rPr>
          <w:rFonts w:ascii="Calibri" w:cs="Calibri" w:eastAsia="Calibri" w:hAnsi="Calibri"/>
          <w:rtl w:val="0"/>
        </w:rPr>
        <w:t xml:space="preserve">oversight inspection.</w:t>
      </w:r>
      <w:r w:rsidDel="00000000" w:rsidR="00000000" w:rsidRPr="00000000">
        <w:rPr>
          <w:rtl w:val="0"/>
        </w:rPr>
      </w:r>
    </w:p>
    <w:p w:rsidR="00000000" w:rsidDel="00000000" w:rsidP="00000000" w:rsidRDefault="00000000" w:rsidRPr="00000000" w14:paraId="0000003C">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When the SWPPP review is complete, the MS4 must notify the applicant in writing if the authorization to discharge is granted.</w:t>
      </w:r>
    </w:p>
    <w:p w:rsidR="00000000" w:rsidDel="00000000" w:rsidP="00000000" w:rsidRDefault="00000000" w:rsidRPr="00000000" w14:paraId="0000003D">
      <w:pPr>
        <w:numPr>
          <w:ilvl w:val="1"/>
          <w:numId w:val="5"/>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Conduct a preconstruction SWPPP meeting prior to land disturbance which at minimum must include:</w:t>
      </w:r>
      <w:r w:rsidDel="00000000" w:rsidR="00000000" w:rsidRPr="00000000">
        <w:rPr>
          <w:rtl w:val="0"/>
        </w:rPr>
      </w:r>
    </w:p>
    <w:p w:rsidR="00000000" w:rsidDel="00000000" w:rsidP="00000000" w:rsidRDefault="00000000" w:rsidRPr="00000000" w14:paraId="0000003E">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 review of the site design</w:t>
      </w:r>
    </w:p>
    <w:p w:rsidR="00000000" w:rsidDel="00000000" w:rsidP="00000000" w:rsidRDefault="00000000" w:rsidRPr="00000000" w14:paraId="0000003F">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Planned operations at the construction site</w:t>
      </w:r>
    </w:p>
    <w:p w:rsidR="00000000" w:rsidDel="00000000" w:rsidP="00000000" w:rsidRDefault="00000000" w:rsidRPr="00000000" w14:paraId="00000040">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Planned Best Management Practice(s) (BMPs) during the construction phase</w:t>
      </w:r>
    </w:p>
    <w:p w:rsidR="00000000" w:rsidDel="00000000" w:rsidP="00000000" w:rsidRDefault="00000000" w:rsidRPr="00000000" w14:paraId="00000041">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Planned BMPs to manage run-off created after development. </w:t>
      </w:r>
      <w:r w:rsidDel="00000000" w:rsidR="00000000" w:rsidRPr="00000000">
        <w:rPr>
          <w:rtl w:val="0"/>
        </w:rPr>
      </w:r>
    </w:p>
    <w:p w:rsidR="00000000" w:rsidDel="00000000" w:rsidP="00000000" w:rsidRDefault="00000000" w:rsidRPr="00000000" w14:paraId="00000042">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MS4 enforcement policy</w:t>
      </w:r>
    </w:p>
    <w:p w:rsidR="00000000" w:rsidDel="00000000" w:rsidP="00000000" w:rsidRDefault="00000000" w:rsidRPr="00000000" w14:paraId="00000043">
      <w:pPr>
        <w:numPr>
          <w:ilvl w:val="2"/>
          <w:numId w:val="5"/>
        </w:numPr>
        <w:spacing w:after="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rtl w:val="0"/>
        </w:rPr>
        <w:t xml:space="preserve">rocedure to notify the MS4 of the completion of active construction.</w:t>
      </w:r>
      <w:r w:rsidDel="00000000" w:rsidR="00000000" w:rsidRPr="00000000">
        <w:rPr>
          <w:rtl w:val="0"/>
        </w:rPr>
      </w:r>
    </w:p>
    <w:p w:rsidR="00000000" w:rsidDel="00000000" w:rsidP="00000000" w:rsidRDefault="00000000" w:rsidRPr="00000000" w14:paraId="00000044">
      <w:pPr>
        <w:numPr>
          <w:ilvl w:val="1"/>
          <w:numId w:val="5"/>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Conduct a pre-construction electronic oversight inspection or on-site oversight inspection.</w:t>
      </w:r>
    </w:p>
    <w:p w:rsidR="00000000" w:rsidDel="00000000" w:rsidP="00000000" w:rsidRDefault="00000000" w:rsidRPr="00000000" w14:paraId="00000045">
      <w:pPr>
        <w:numPr>
          <w:ilvl w:val="2"/>
          <w:numId w:val="5"/>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This pre-construction inspection must occur before land disturbance and will verify that the operator has placed all site specific construction BMPs prescribed by the SWPPP.</w:t>
      </w:r>
      <w:r w:rsidDel="00000000" w:rsidR="00000000" w:rsidRPr="00000000">
        <w:rPr>
          <w:rtl w:val="0"/>
        </w:rPr>
      </w:r>
    </w:p>
    <w:p w:rsidR="00000000" w:rsidDel="00000000" w:rsidP="00000000" w:rsidRDefault="00000000" w:rsidRPr="00000000" w14:paraId="00000046">
      <w:pPr>
        <w:numPr>
          <w:ilvl w:val="1"/>
          <w:numId w:val="5"/>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MS4 must determine if the construction site will be inspected as a “priority construction site” based upon factors listed in the DWQ MS4 Permit.</w:t>
      </w:r>
    </w:p>
    <w:p w:rsidR="00000000" w:rsidDel="00000000" w:rsidP="00000000" w:rsidRDefault="00000000" w:rsidRPr="00000000" w14:paraId="00000047">
      <w:pPr>
        <w:numPr>
          <w:ilvl w:val="1"/>
          <w:numId w:val="5"/>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Verify that the</w:t>
      </w:r>
      <w:r w:rsidDel="00000000" w:rsidR="00000000" w:rsidRPr="00000000">
        <w:rPr>
          <w:rFonts w:ascii="Calibri" w:cs="Calibri" w:eastAsia="Calibri" w:hAnsi="Calibri"/>
          <w:rtl w:val="0"/>
        </w:rPr>
        <w:t xml:space="preserve"> operator </w:t>
      </w:r>
      <w:r w:rsidDel="00000000" w:rsidR="00000000" w:rsidRPr="00000000">
        <w:rPr>
          <w:rFonts w:ascii="Calibri" w:cs="Calibri" w:eastAsia="Calibri" w:hAnsi="Calibri"/>
          <w:rtl w:val="0"/>
        </w:rPr>
        <w:t xml:space="preserve">submitted a Notice of Intent (NOI) through the </w:t>
      </w:r>
      <w:r w:rsidDel="00000000" w:rsidR="00000000" w:rsidRPr="00000000">
        <w:rPr>
          <w:rFonts w:ascii="Calibri" w:cs="Calibri" w:eastAsia="Calibri" w:hAnsi="Calibri"/>
          <w:rtl w:val="0"/>
        </w:rPr>
        <w:t xml:space="preserve">NeT NPDES eReporting Tool online (NeT)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before</w:t>
      </w:r>
      <w:r w:rsidDel="00000000" w:rsidR="00000000" w:rsidRPr="00000000">
        <w:rPr>
          <w:rFonts w:ascii="Calibri" w:cs="Calibri" w:eastAsia="Calibri" w:hAnsi="Calibri"/>
          <w:rtl w:val="0"/>
        </w:rPr>
        <w:t xml:space="preserve"> earth disturbing activities.</w:t>
      </w:r>
      <w:r w:rsidDel="00000000" w:rsidR="00000000" w:rsidRPr="00000000">
        <w:rPr>
          <w:rtl w:val="0"/>
        </w:rPr>
      </w:r>
    </w:p>
    <w:p w:rsidR="00000000" w:rsidDel="00000000" w:rsidP="00000000" w:rsidRDefault="00000000" w:rsidRPr="00000000" w14:paraId="00000048">
      <w:pPr>
        <w:numPr>
          <w:ilvl w:val="1"/>
          <w:numId w:val="5"/>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Documentation: </w:t>
      </w:r>
    </w:p>
    <w:p w:rsidR="00000000" w:rsidDel="00000000" w:rsidP="00000000" w:rsidRDefault="00000000" w:rsidRPr="00000000" w14:paraId="00000049">
      <w:pPr>
        <w:numPr>
          <w:ilvl w:val="2"/>
          <w:numId w:val="5"/>
        </w:numPr>
        <w:spacing w:after="0" w:afterAutospacing="0" w:line="259" w:lineRule="auto"/>
        <w:ind w:left="2160" w:hanging="360"/>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SWPPP Review Checklist</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Document the SWPPP Review using the Checklist provided by USWAC through </w:t>
      </w:r>
      <w:r w:rsidDel="00000000" w:rsidR="00000000" w:rsidRPr="00000000">
        <w:rPr>
          <w:rFonts w:ascii="Calibri" w:cs="Calibri" w:eastAsia="Calibri" w:hAnsi="Calibri"/>
          <w:color w:val="0000ff"/>
          <w:rtl w:val="0"/>
        </w:rPr>
        <w:t xml:space="preserve">[insert method of record retention used within your MS4]</w:t>
      </w:r>
    </w:p>
    <w:p w:rsidR="00000000" w:rsidDel="00000000" w:rsidP="00000000" w:rsidRDefault="00000000" w:rsidRPr="00000000" w14:paraId="0000004A">
      <w:pPr>
        <w:numPr>
          <w:ilvl w:val="2"/>
          <w:numId w:val="5"/>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Pre-construction Meeting: Document the meeting </w:t>
      </w:r>
      <w:r w:rsidDel="00000000" w:rsidR="00000000" w:rsidRPr="00000000">
        <w:rPr>
          <w:rFonts w:ascii="Calibri" w:cs="Calibri" w:eastAsia="Calibri" w:hAnsi="Calibri"/>
          <w:color w:val="0000ff"/>
          <w:rtl w:val="0"/>
        </w:rPr>
        <w:t xml:space="preserve">[insert method of record retention used within your MS4]</w:t>
      </w:r>
    </w:p>
    <w:p w:rsidR="00000000" w:rsidDel="00000000" w:rsidP="00000000" w:rsidRDefault="00000000" w:rsidRPr="00000000" w14:paraId="0000004B">
      <w:pPr>
        <w:numPr>
          <w:ilvl w:val="2"/>
          <w:numId w:val="5"/>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Pre-construction Inspection: Document the inspection through </w:t>
      </w:r>
      <w:r w:rsidDel="00000000" w:rsidR="00000000" w:rsidRPr="00000000">
        <w:rPr>
          <w:rFonts w:ascii="Calibri" w:cs="Calibri" w:eastAsia="Calibri" w:hAnsi="Calibri"/>
          <w:color w:val="0000ff"/>
          <w:rtl w:val="0"/>
        </w:rPr>
        <w:t xml:space="preserve">[insert method of record retention used within your MS4]</w:t>
      </w:r>
      <w:r w:rsidDel="00000000" w:rsidR="00000000" w:rsidRPr="00000000">
        <w:rPr>
          <w:rtl w:val="0"/>
        </w:rPr>
      </w:r>
    </w:p>
    <w:p w:rsidR="00000000" w:rsidDel="00000000" w:rsidP="00000000" w:rsidRDefault="00000000" w:rsidRPr="00000000" w14:paraId="0000004C">
      <w:pPr>
        <w:numPr>
          <w:ilvl w:val="1"/>
          <w:numId w:val="5"/>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Election of Oversight Inspection</w:t>
      </w:r>
    </w:p>
    <w:p w:rsidR="00000000" w:rsidDel="00000000" w:rsidP="00000000" w:rsidRDefault="00000000" w:rsidRPr="00000000" w14:paraId="0000004D">
      <w:pPr>
        <w:numPr>
          <w:ilvl w:val="2"/>
          <w:numId w:val="5"/>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Document if the operator has chosen to opt-out of electronic site inspection requirements. </w:t>
      </w:r>
    </w:p>
    <w:p w:rsidR="00000000" w:rsidDel="00000000" w:rsidP="00000000" w:rsidRDefault="00000000" w:rsidRPr="00000000" w14:paraId="0000004E">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The form used is </w:t>
      </w:r>
      <w:r w:rsidDel="00000000" w:rsidR="00000000" w:rsidRPr="00000000">
        <w:rPr>
          <w:rFonts w:ascii="Calibri" w:cs="Calibri" w:eastAsia="Calibri" w:hAnsi="Calibri"/>
          <w:color w:val="0000ff"/>
          <w:rtl w:val="0"/>
        </w:rPr>
        <w:t xml:space="preserve">[insert the title or description of the form used within your MS4, can use the DWQ provided form]</w:t>
      </w:r>
    </w:p>
    <w:p w:rsidR="00000000" w:rsidDel="00000000" w:rsidP="00000000" w:rsidRDefault="00000000" w:rsidRPr="00000000" w14:paraId="0000004F">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Retain records of any opt-out elections through</w:t>
      </w:r>
      <w:r w:rsidDel="00000000" w:rsidR="00000000" w:rsidRPr="00000000">
        <w:rPr>
          <w:rFonts w:ascii="Calibri" w:cs="Calibri" w:eastAsia="Calibri" w:hAnsi="Calibri"/>
          <w:color w:val="0000ff"/>
          <w:rtl w:val="0"/>
        </w:rPr>
        <w:t xml:space="preserve"> [insert method of record retention used within your MS4]</w:t>
      </w:r>
    </w:p>
    <w:p w:rsidR="00000000" w:rsidDel="00000000" w:rsidP="00000000" w:rsidRDefault="00000000" w:rsidRPr="00000000" w14:paraId="00000050">
      <w:pPr>
        <w:numPr>
          <w:ilvl w:val="2"/>
          <w:numId w:val="5"/>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Document if the operator has asked the MS4 to perform monthly oversight inspections regardless of compliance status.</w:t>
      </w:r>
    </w:p>
    <w:p w:rsidR="00000000" w:rsidDel="00000000" w:rsidP="00000000" w:rsidRDefault="00000000" w:rsidRPr="00000000" w14:paraId="00000051">
      <w:pPr>
        <w:numPr>
          <w:ilvl w:val="3"/>
          <w:numId w:val="5"/>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The document used is</w:t>
      </w:r>
      <w:r w:rsidDel="00000000" w:rsidR="00000000" w:rsidRPr="00000000">
        <w:rPr>
          <w:rFonts w:ascii="Calibri" w:cs="Calibri" w:eastAsia="Calibri" w:hAnsi="Calibri"/>
          <w:color w:val="0000ff"/>
          <w:rtl w:val="0"/>
        </w:rPr>
        <w:t xml:space="preserve"> [insert the title or description of the documentation used within your MS4]</w:t>
      </w:r>
    </w:p>
    <w:p w:rsidR="00000000" w:rsidDel="00000000" w:rsidP="00000000" w:rsidRDefault="00000000" w:rsidRPr="00000000" w14:paraId="00000052">
      <w:pPr>
        <w:numPr>
          <w:ilvl w:val="1"/>
          <w:numId w:val="5"/>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Retain records of any operator elections through</w:t>
      </w:r>
      <w:r w:rsidDel="00000000" w:rsidR="00000000" w:rsidRPr="00000000">
        <w:rPr>
          <w:rFonts w:ascii="Calibri" w:cs="Calibri" w:eastAsia="Calibri" w:hAnsi="Calibri"/>
          <w:color w:val="0000ff"/>
          <w:rtl w:val="0"/>
        </w:rPr>
        <w:t xml:space="preserve"> [insert method of record retention used within your MS4]</w:t>
      </w:r>
      <w:r w:rsidDel="00000000" w:rsidR="00000000" w:rsidRPr="00000000">
        <w:rPr>
          <w:rtl w:val="0"/>
        </w:rPr>
      </w:r>
    </w:p>
    <w:p w:rsidR="00000000" w:rsidDel="00000000" w:rsidP="00000000" w:rsidRDefault="00000000" w:rsidRPr="00000000" w14:paraId="00000053">
      <w:pPr>
        <w:numPr>
          <w:ilvl w:val="0"/>
          <w:numId w:val="5"/>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During Construction</w:t>
      </w:r>
      <w:r w:rsidDel="00000000" w:rsidR="00000000" w:rsidRPr="00000000">
        <w:rPr>
          <w:rtl w:val="0"/>
        </w:rPr>
      </w:r>
    </w:p>
    <w:p w:rsidR="00000000" w:rsidDel="00000000" w:rsidP="00000000" w:rsidRDefault="00000000" w:rsidRPr="00000000" w14:paraId="00000054">
      <w:pPr>
        <w:numPr>
          <w:ilvl w:val="1"/>
          <w:numId w:val="5"/>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Electronic Oversight Inspection</w:t>
      </w:r>
    </w:p>
    <w:p w:rsidR="00000000" w:rsidDel="00000000" w:rsidP="00000000" w:rsidRDefault="00000000" w:rsidRPr="00000000" w14:paraId="00000055">
      <w:pPr>
        <w:numPr>
          <w:ilvl w:val="2"/>
          <w:numId w:val="5"/>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Perform the required electronic oversight inspections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through access to the operator's SWPPP,  electronic site inspection(s), and operator’s self inspection(s). </w:t>
      </w:r>
      <w:r w:rsidDel="00000000" w:rsidR="00000000" w:rsidRPr="00000000">
        <w:rPr>
          <w:rtl w:val="0"/>
        </w:rPr>
      </w:r>
    </w:p>
    <w:p w:rsidR="00000000" w:rsidDel="00000000" w:rsidP="00000000" w:rsidRDefault="00000000" w:rsidRPr="00000000" w14:paraId="00000056">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rtl w:val="0"/>
        </w:rPr>
        <w:t xml:space="preserve">operator’s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report </w:t>
      </w:r>
      <w:r w:rsidDel="00000000" w:rsidR="00000000" w:rsidRPr="00000000">
        <w:rPr>
          <w:rFonts w:ascii="Calibri" w:cs="Calibri" w:eastAsia="Calibri" w:hAnsi="Calibri"/>
          <w:rtl w:val="0"/>
        </w:rPr>
        <w:t xml:space="preserve">must use geo-located and time-stamped photos of all BMPs implemented at the construction site.</w:t>
      </w:r>
    </w:p>
    <w:p w:rsidR="00000000" w:rsidDel="00000000" w:rsidP="00000000" w:rsidRDefault="00000000" w:rsidRPr="00000000" w14:paraId="00000057">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All photos must be sufficient to depict that the BMP(s) is meeting its proper function to eliminate or control pollutants on site.</w:t>
      </w:r>
      <w:r w:rsidDel="00000000" w:rsidR="00000000" w:rsidRPr="00000000">
        <w:rPr>
          <w:rtl w:val="0"/>
        </w:rPr>
      </w:r>
    </w:p>
    <w:p w:rsidR="00000000" w:rsidDel="00000000" w:rsidP="00000000" w:rsidRDefault="00000000" w:rsidRPr="00000000" w14:paraId="00000058">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The operator’s report should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show compliance with the CGP or CPP if applicable, and the </w:t>
      </w:r>
      <w:r w:rsidDel="00000000" w:rsidR="00000000" w:rsidRPr="00000000">
        <w:rPr>
          <w:rFonts w:ascii="Calibri" w:cs="Calibri" w:eastAsia="Calibri" w:hAnsi="Calibri"/>
          <w:rtl w:val="0"/>
        </w:rPr>
        <w:t xml:space="preserve">site specific SWPPP.</w:t>
      </w:r>
      <w:r w:rsidDel="00000000" w:rsidR="00000000" w:rsidRPr="00000000">
        <w:rPr>
          <w:rtl w:val="0"/>
        </w:rPr>
      </w:r>
    </w:p>
    <w:p w:rsidR="00000000" w:rsidDel="00000000" w:rsidP="00000000" w:rsidRDefault="00000000" w:rsidRPr="00000000" w14:paraId="00000059">
      <w:pPr>
        <w:numPr>
          <w:ilvl w:val="4"/>
          <w:numId w:val="5"/>
        </w:numPr>
        <w:spacing w:after="0" w:afterAutospacing="0" w:line="259"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This includes all documentation regarding corrections taken as a result of the operator’s self inspection.</w:t>
      </w:r>
      <w:r w:rsidDel="00000000" w:rsidR="00000000" w:rsidRPr="00000000">
        <w:rPr>
          <w:rtl w:val="0"/>
        </w:rPr>
      </w:r>
    </w:p>
    <w:p w:rsidR="00000000" w:rsidDel="00000000" w:rsidP="00000000" w:rsidRDefault="00000000" w:rsidRPr="00000000" w14:paraId="0000005A">
      <w:pPr>
        <w:numPr>
          <w:ilvl w:val="1"/>
          <w:numId w:val="5"/>
        </w:numPr>
        <w:spacing w:after="0" w:afterAutospacing="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On-site Oversight Inspection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5B">
      <w:pPr>
        <w:numPr>
          <w:ilvl w:val="2"/>
          <w:numId w:val="5"/>
        </w:numPr>
        <w:spacing w:after="0" w:afterAutospacing="0" w:line="259" w:lineRule="auto"/>
        <w:ind w:left="2160" w:hanging="360"/>
        <w:rPr>
          <w:rFonts w:ascii="Calibri" w:cs="Calibri" w:eastAsia="Calibri" w:hAnsi="Calibri"/>
        </w:rPr>
      </w:pPr>
      <w:r w:rsidDel="00000000" w:rsidR="00000000" w:rsidRPr="00000000">
        <w:rPr>
          <w:rFonts w:ascii="Calibri" w:cs="Calibri" w:eastAsia="Calibri" w:hAnsi="Calibri"/>
          <w:rtl w:val="0"/>
        </w:rPr>
        <w:t xml:space="preserve">An on-site </w:t>
      </w:r>
      <w:r w:rsidDel="00000000" w:rsidR="00000000" w:rsidRPr="00000000">
        <w:rPr>
          <w:rFonts w:ascii="Calibri" w:cs="Calibri" w:eastAsia="Calibri" w:hAnsi="Calibri"/>
          <w:rtl w:val="0"/>
        </w:rPr>
        <w:t xml:space="preserve">oversight</w:t>
      </w:r>
      <w:r w:rsidDel="00000000" w:rsidR="00000000" w:rsidRPr="00000000">
        <w:rPr>
          <w:rFonts w:ascii="Calibri" w:cs="Calibri" w:eastAsia="Calibri" w:hAnsi="Calibri"/>
          <w:rtl w:val="0"/>
        </w:rPr>
        <w:t xml:space="preserve"> inspection may be conducted after the MS4 inspector has provided a 48-hours advance notice of an on-site </w:t>
      </w:r>
      <w:r w:rsidDel="00000000" w:rsidR="00000000" w:rsidRPr="00000000">
        <w:rPr>
          <w:rFonts w:ascii="Calibri" w:cs="Calibri" w:eastAsia="Calibri" w:hAnsi="Calibri"/>
          <w:rtl w:val="0"/>
        </w:rPr>
        <w:t xml:space="preserve">inspection. </w:t>
      </w:r>
    </w:p>
    <w:p w:rsidR="00000000" w:rsidDel="00000000" w:rsidP="00000000" w:rsidRDefault="00000000" w:rsidRPr="00000000" w14:paraId="0000005C">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Exceptions: If there is an imminent threat of discharge or the operator has formally opted-out of electronic site inspections.</w:t>
      </w:r>
      <w:r w:rsidDel="00000000" w:rsidR="00000000" w:rsidRPr="00000000">
        <w:rPr>
          <w:rtl w:val="0"/>
        </w:rPr>
      </w:r>
    </w:p>
    <w:p w:rsidR="00000000" w:rsidDel="00000000" w:rsidP="00000000" w:rsidRDefault="00000000" w:rsidRPr="00000000" w14:paraId="0000005D">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An on-site oversight inspection may be warranted under the following conditions:</w:t>
      </w:r>
      <w:r w:rsidDel="00000000" w:rsidR="00000000" w:rsidRPr="00000000">
        <w:rPr>
          <w:rtl w:val="0"/>
        </w:rPr>
      </w:r>
    </w:p>
    <w:p w:rsidR="00000000" w:rsidDel="00000000" w:rsidP="00000000" w:rsidRDefault="00000000" w:rsidRPr="00000000" w14:paraId="0000005E">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rtl w:val="0"/>
        </w:rPr>
        <w:t xml:space="preserve">nadequate characterization in electronic site inspections of site conditions or portions of a site</w:t>
      </w:r>
    </w:p>
    <w:p w:rsidR="00000000" w:rsidDel="00000000" w:rsidP="00000000" w:rsidRDefault="00000000" w:rsidRPr="00000000" w14:paraId="0000005F">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Verified complaints</w:t>
      </w:r>
    </w:p>
    <w:p w:rsidR="00000000" w:rsidDel="00000000" w:rsidP="00000000" w:rsidRDefault="00000000" w:rsidRPr="00000000" w14:paraId="00000060">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Failure to submit an electronic site inspection at the appropriate time</w:t>
      </w:r>
      <w:r w:rsidDel="00000000" w:rsidR="00000000" w:rsidRPr="00000000">
        <w:rPr>
          <w:rtl w:val="0"/>
        </w:rPr>
      </w:r>
    </w:p>
    <w:p w:rsidR="00000000" w:rsidDel="00000000" w:rsidP="00000000" w:rsidRDefault="00000000" w:rsidRPr="00000000" w14:paraId="00000061">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Alterations of electronic photographs</w:t>
      </w:r>
      <w:r w:rsidDel="00000000" w:rsidR="00000000" w:rsidRPr="00000000">
        <w:rPr>
          <w:rtl w:val="0"/>
        </w:rPr>
      </w:r>
    </w:p>
    <w:p w:rsidR="00000000" w:rsidDel="00000000" w:rsidP="00000000" w:rsidRDefault="00000000" w:rsidRPr="00000000" w14:paraId="00000062">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The construction site is within one-half mile of a river, a stream, or a lake</w:t>
      </w:r>
      <w:r w:rsidDel="00000000" w:rsidR="00000000" w:rsidRPr="00000000">
        <w:rPr>
          <w:rtl w:val="0"/>
        </w:rPr>
      </w:r>
    </w:p>
    <w:p w:rsidR="00000000" w:rsidDel="00000000" w:rsidP="00000000" w:rsidRDefault="00000000" w:rsidRPr="00000000" w14:paraId="00000063">
      <w:pPr>
        <w:numPr>
          <w:ilvl w:val="3"/>
          <w:numId w:val="5"/>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Compliance with the CGP, CPP if applicable, and site specific SWPPP cannot be reasonably determined during an electronic oversight inspection</w:t>
      </w:r>
      <w:r w:rsidDel="00000000" w:rsidR="00000000" w:rsidRPr="00000000">
        <w:rPr>
          <w:rtl w:val="0"/>
        </w:rPr>
      </w:r>
    </w:p>
    <w:p w:rsidR="00000000" w:rsidDel="00000000" w:rsidP="00000000" w:rsidRDefault="00000000" w:rsidRPr="00000000" w14:paraId="00000064">
      <w:pPr>
        <w:numPr>
          <w:ilvl w:val="3"/>
          <w:numId w:val="5"/>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A perceived or reported </w:t>
      </w:r>
      <w:r w:rsidDel="00000000" w:rsidR="00000000" w:rsidRPr="00000000">
        <w:rPr>
          <w:rFonts w:ascii="Calibri" w:cs="Calibri" w:eastAsia="Calibri" w:hAnsi="Calibri"/>
          <w:rtl w:val="0"/>
        </w:rPr>
        <w:t xml:space="preserve">threat to water quality</w:t>
      </w:r>
      <w:r w:rsidDel="00000000" w:rsidR="00000000" w:rsidRPr="00000000">
        <w:rPr>
          <w:rFonts w:ascii="Calibri" w:cs="Calibri" w:eastAsia="Calibri" w:hAnsi="Calibri"/>
          <w:rtl w:val="0"/>
        </w:rPr>
        <w:t xml:space="preserve"> that is immediate</w:t>
      </w:r>
      <w:r w:rsidDel="00000000" w:rsidR="00000000" w:rsidRPr="00000000">
        <w:rPr>
          <w:rFonts w:ascii="Calibri" w:cs="Calibri" w:eastAsia="Calibri" w:hAnsi="Calibri"/>
          <w:vertAlign w:val="superscript"/>
        </w:rPr>
        <w:footnoteReference w:customMarkFollows="0" w:id="3"/>
      </w:r>
      <w:r w:rsidDel="00000000" w:rsidR="00000000" w:rsidRPr="00000000">
        <w:rPr>
          <w:rFonts w:ascii="Calibri" w:cs="Calibri" w:eastAsia="Calibri" w:hAnsi="Calibri"/>
          <w:rtl w:val="0"/>
        </w:rPr>
        <w:t xml:space="preserve"> and/or imminent</w:t>
      </w:r>
      <w:r w:rsidDel="00000000" w:rsidR="00000000" w:rsidRPr="00000000">
        <w:rPr>
          <w:rFonts w:ascii="Calibri" w:cs="Calibri" w:eastAsia="Calibri" w:hAnsi="Calibri"/>
          <w:vertAlign w:val="superscript"/>
        </w:rPr>
        <w:footnoteReference w:customMarkFollows="0" w:id="4"/>
      </w:r>
      <w:r w:rsidDel="00000000" w:rsidR="00000000" w:rsidRPr="00000000">
        <w:rPr>
          <w:rtl w:val="0"/>
        </w:rPr>
      </w:r>
    </w:p>
    <w:p w:rsidR="00000000" w:rsidDel="00000000" w:rsidP="00000000" w:rsidRDefault="00000000" w:rsidRPr="00000000" w14:paraId="00000065">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Failure to install BMPs prior to land disturbance</w:t>
      </w:r>
      <w:r w:rsidDel="00000000" w:rsidR="00000000" w:rsidRPr="00000000">
        <w:rPr>
          <w:rtl w:val="0"/>
        </w:rPr>
      </w:r>
    </w:p>
    <w:p w:rsidR="00000000" w:rsidDel="00000000" w:rsidP="00000000" w:rsidRDefault="00000000" w:rsidRPr="00000000" w14:paraId="00000066">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Illicit discharge, unknown/unidentified non-storm water discharge, or prohibited discharge per CGP or CPP permits</w:t>
      </w:r>
    </w:p>
    <w:p w:rsidR="00000000" w:rsidDel="00000000" w:rsidP="00000000" w:rsidRDefault="00000000" w:rsidRPr="00000000" w14:paraId="00000067">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The operator opts out of the electronic site inspection and instead elects an on-site inspection</w:t>
      </w:r>
    </w:p>
    <w:p w:rsidR="00000000" w:rsidDel="00000000" w:rsidP="00000000" w:rsidRDefault="00000000" w:rsidRPr="00000000" w14:paraId="00000068">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Any other oversight inspection step listed below that cannot be fulfilled</w:t>
      </w:r>
      <w:r w:rsidDel="00000000" w:rsidR="00000000" w:rsidRPr="00000000">
        <w:rPr>
          <w:rtl w:val="0"/>
        </w:rPr>
      </w:r>
    </w:p>
    <w:p w:rsidR="00000000" w:rsidDel="00000000" w:rsidP="00000000" w:rsidRDefault="00000000" w:rsidRPr="00000000" w14:paraId="00000069">
      <w:pPr>
        <w:numPr>
          <w:ilvl w:val="1"/>
          <w:numId w:val="5"/>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An </w:t>
      </w:r>
      <w:r w:rsidDel="00000000" w:rsidR="00000000" w:rsidRPr="00000000">
        <w:rPr>
          <w:rFonts w:ascii="Calibri" w:cs="Calibri" w:eastAsia="Calibri" w:hAnsi="Calibri"/>
          <w:rtl w:val="0"/>
        </w:rPr>
        <w:t xml:space="preserve">oversight inspection, both electronic and on-site, is performed by following these steps:</w:t>
      </w:r>
    </w:p>
    <w:p w:rsidR="00000000" w:rsidDel="00000000" w:rsidP="00000000" w:rsidRDefault="00000000" w:rsidRPr="00000000" w14:paraId="0000006A">
      <w:pPr>
        <w:numPr>
          <w:ilvl w:val="3"/>
          <w:numId w:val="5"/>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Review the SWPPP</w:t>
      </w:r>
    </w:p>
    <w:p w:rsidR="00000000" w:rsidDel="00000000" w:rsidP="00000000" w:rsidRDefault="00000000" w:rsidRPr="00000000" w14:paraId="0000006B">
      <w:pPr>
        <w:numPr>
          <w:ilvl w:val="3"/>
          <w:numId w:val="5"/>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Review the SWPPP signage for compliance with the CGP or CPP</w:t>
      </w:r>
    </w:p>
    <w:p w:rsidR="00000000" w:rsidDel="00000000" w:rsidP="00000000" w:rsidRDefault="00000000" w:rsidRPr="00000000" w14:paraId="0000006C">
      <w:pPr>
        <w:numPr>
          <w:ilvl w:val="4"/>
          <w:numId w:val="5"/>
        </w:numPr>
        <w:spacing w:after="0" w:afterAutospacing="0" w:line="259" w:lineRule="auto"/>
        <w:ind w:left="3600" w:hanging="360"/>
        <w:rPr>
          <w:rFonts w:ascii="Calibri" w:cs="Calibri" w:eastAsia="Calibri" w:hAnsi="Calibri"/>
        </w:rPr>
      </w:pPr>
      <w:r w:rsidDel="00000000" w:rsidR="00000000" w:rsidRPr="00000000">
        <w:rPr>
          <w:rFonts w:ascii="Calibri" w:cs="Calibri" w:eastAsia="Calibri" w:hAnsi="Calibri"/>
          <w:rtl w:val="0"/>
        </w:rPr>
        <w:t xml:space="preserve">Placed in a safe, conspicuous, and publicly accessible location near the entrance</w:t>
      </w:r>
      <w:r w:rsidDel="00000000" w:rsidR="00000000" w:rsidRPr="00000000">
        <w:rPr>
          <w:rtl w:val="0"/>
        </w:rPr>
      </w:r>
    </w:p>
    <w:p w:rsidR="00000000" w:rsidDel="00000000" w:rsidP="00000000" w:rsidRDefault="00000000" w:rsidRPr="00000000" w14:paraId="0000006D">
      <w:pPr>
        <w:numPr>
          <w:ilvl w:val="4"/>
          <w:numId w:val="5"/>
        </w:numPr>
        <w:spacing w:after="0" w:afterAutospacing="0" w:line="259"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Includes</w:t>
      </w:r>
      <w:r w:rsidDel="00000000" w:rsidR="00000000" w:rsidRPr="00000000">
        <w:rPr>
          <w:rFonts w:ascii="Calibri" w:cs="Calibri" w:eastAsia="Calibri" w:hAnsi="Calibri"/>
          <w:rtl w:val="0"/>
        </w:rPr>
        <w:t xml:space="preserve"> UPDES permit tracking number, contact information, and method of SWPPP access</w:t>
      </w:r>
    </w:p>
    <w:p w:rsidR="00000000" w:rsidDel="00000000" w:rsidP="00000000" w:rsidRDefault="00000000" w:rsidRPr="00000000" w14:paraId="0000006E">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Review the operator self </w:t>
      </w:r>
      <w:r w:rsidDel="00000000" w:rsidR="00000000" w:rsidRPr="00000000">
        <w:rPr>
          <w:rFonts w:ascii="Calibri" w:cs="Calibri" w:eastAsia="Calibri" w:hAnsi="Calibri"/>
          <w:rtl w:val="0"/>
        </w:rPr>
        <w:t xml:space="preserve">SWPPP </w:t>
      </w:r>
      <w:r w:rsidDel="00000000" w:rsidR="00000000" w:rsidRPr="00000000">
        <w:rPr>
          <w:rFonts w:ascii="Calibri" w:cs="Calibri" w:eastAsia="Calibri" w:hAnsi="Calibri"/>
          <w:rtl w:val="0"/>
        </w:rPr>
        <w:t xml:space="preserve">inspection reports</w:t>
      </w:r>
    </w:p>
    <w:p w:rsidR="00000000" w:rsidDel="00000000" w:rsidP="00000000" w:rsidRDefault="00000000" w:rsidRPr="00000000" w14:paraId="0000006F">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Review the entire perimeter and any downgradient areas</w:t>
      </w:r>
    </w:p>
    <w:p w:rsidR="00000000" w:rsidDel="00000000" w:rsidP="00000000" w:rsidRDefault="00000000" w:rsidRPr="00000000" w14:paraId="00000070">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Review points of vehicle/equipment exit</w:t>
      </w:r>
    </w:p>
    <w:p w:rsidR="00000000" w:rsidDel="00000000" w:rsidP="00000000" w:rsidRDefault="00000000" w:rsidRPr="00000000" w14:paraId="00000071">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Review any discharge points (keep in mind that these are not always piped inlets)</w:t>
      </w:r>
    </w:p>
    <w:p w:rsidR="00000000" w:rsidDel="00000000" w:rsidP="00000000" w:rsidRDefault="00000000" w:rsidRPr="00000000" w14:paraId="00000072">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Review all BMPs installed to mitigate or prevent sediment, erosion, and pollution</w:t>
      </w:r>
    </w:p>
    <w:p w:rsidR="00000000" w:rsidDel="00000000" w:rsidP="00000000" w:rsidRDefault="00000000" w:rsidRPr="00000000" w14:paraId="00000073">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Review all stabilizing areas (especially steep slopes)</w:t>
      </w:r>
    </w:p>
    <w:p w:rsidR="00000000" w:rsidDel="00000000" w:rsidP="00000000" w:rsidRDefault="00000000" w:rsidRPr="00000000" w14:paraId="00000074">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Review all pollutant generating activities such as fueling areas, washout areas, etc.</w:t>
      </w:r>
    </w:p>
    <w:p w:rsidR="00000000" w:rsidDel="00000000" w:rsidP="00000000" w:rsidRDefault="00000000" w:rsidRPr="00000000" w14:paraId="00000075">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Observe all discharges (if prohibited or unauthorized this is an immediate and/or imminent threat to water quality)</w:t>
      </w:r>
    </w:p>
    <w:p w:rsidR="00000000" w:rsidDel="00000000" w:rsidP="00000000" w:rsidRDefault="00000000" w:rsidRPr="00000000" w14:paraId="00000076">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Observe all conditions that could result in polluted storm water discharge (including sediment in the street/gutter)</w:t>
      </w:r>
    </w:p>
    <w:p w:rsidR="00000000" w:rsidDel="00000000" w:rsidP="00000000" w:rsidRDefault="00000000" w:rsidRPr="00000000" w14:paraId="00000077">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Determine if any additional sediment, erosion, and/or pollution prevention controls are needed</w:t>
      </w:r>
    </w:p>
    <w:p w:rsidR="00000000" w:rsidDel="00000000" w:rsidP="00000000" w:rsidRDefault="00000000" w:rsidRPr="00000000" w14:paraId="00000078">
      <w:pPr>
        <w:numPr>
          <w:ilvl w:val="3"/>
          <w:numId w:val="5"/>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Verify that all above activities are accounted for and updated in the site's SWPPP and Map</w:t>
      </w:r>
      <w:r w:rsidDel="00000000" w:rsidR="00000000" w:rsidRPr="00000000">
        <w:rPr>
          <w:rtl w:val="0"/>
        </w:rPr>
      </w:r>
    </w:p>
    <w:p w:rsidR="00000000" w:rsidDel="00000000" w:rsidP="00000000" w:rsidRDefault="00000000" w:rsidRPr="00000000" w14:paraId="00000079">
      <w:pPr>
        <w:numPr>
          <w:ilvl w:val="3"/>
          <w:numId w:val="5"/>
        </w:numPr>
        <w:spacing w:after="0" w:afterAutospacing="0" w:line="259" w:lineRule="auto"/>
        <w:ind w:left="2880" w:hanging="360"/>
        <w:rPr>
          <w:rFonts w:ascii="Calibri" w:cs="Calibri" w:eastAsia="Calibri" w:hAnsi="Calibri"/>
        </w:rPr>
      </w:pPr>
      <w:r w:rsidDel="00000000" w:rsidR="00000000" w:rsidRPr="00000000">
        <w:rPr>
          <w:rFonts w:ascii="Calibri" w:cs="Calibri" w:eastAsia="Calibri" w:hAnsi="Calibri"/>
          <w:rtl w:val="0"/>
        </w:rPr>
        <w:t xml:space="preserve">Any deficiencies must be noted in the oversight inspection for</w:t>
      </w:r>
      <w:r w:rsidDel="00000000" w:rsidR="00000000" w:rsidRPr="00000000">
        <w:rPr>
          <w:rFonts w:ascii="Calibri" w:cs="Calibri" w:eastAsia="Calibri" w:hAnsi="Calibri"/>
          <w:rtl w:val="0"/>
        </w:rPr>
        <w:t xml:space="preserve">m </w:t>
      </w:r>
    </w:p>
    <w:p w:rsidR="00000000" w:rsidDel="00000000" w:rsidP="00000000" w:rsidRDefault="00000000" w:rsidRPr="00000000" w14:paraId="0000007A">
      <w:pPr>
        <w:numPr>
          <w:ilvl w:val="1"/>
          <w:numId w:val="5"/>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For oversight inspections,</w:t>
      </w:r>
      <w:r w:rsidDel="00000000" w:rsidR="00000000" w:rsidRPr="00000000">
        <w:rPr>
          <w:rFonts w:ascii="Calibri" w:cs="Calibri" w:eastAsia="Calibri" w:hAnsi="Calibri"/>
          <w:rtl w:val="0"/>
        </w:rPr>
        <w:t xml:space="preserve"> MS4 staff must use the </w:t>
      </w:r>
      <w:hyperlink r:id="rId12">
        <w:r w:rsidDel="00000000" w:rsidR="00000000" w:rsidRPr="00000000">
          <w:rPr>
            <w:rFonts w:ascii="Calibri" w:cs="Calibri" w:eastAsia="Calibri" w:hAnsi="Calibri"/>
            <w:i w:val="1"/>
            <w:iCs w:val="1"/>
            <w:color w:val="1155cc"/>
            <w:u w:val="single"/>
            <w:rtl w:val="0"/>
          </w:rPr>
          <w:t xml:space="preserve">Oversight Construction Inspection Form</w:t>
        </w:r>
      </w:hyperlink>
      <w:r w:rsidDel="00000000" w:rsidR="00000000" w:rsidRPr="00000000">
        <w:rPr>
          <w:rFonts w:ascii="Calibri" w:cs="Calibri" w:eastAsia="Calibri" w:hAnsi="Calibri"/>
          <w:rtl w:val="0"/>
        </w:rPr>
        <w:t xml:space="preserve"> provided by the Division of Water Quality.</w:t>
      </w:r>
    </w:p>
    <w:p w:rsidR="00000000" w:rsidDel="00000000" w:rsidP="00000000" w:rsidRDefault="00000000" w:rsidRPr="00000000" w14:paraId="0000007B">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Send a copy of each oversight inspection to the operator.</w:t>
      </w:r>
    </w:p>
    <w:p w:rsidR="00000000" w:rsidDel="00000000" w:rsidP="00000000" w:rsidRDefault="00000000" w:rsidRPr="00000000" w14:paraId="0000007C">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Maintain a record of all oversight inspections through </w:t>
      </w:r>
      <w:r w:rsidDel="00000000" w:rsidR="00000000" w:rsidRPr="00000000">
        <w:rPr>
          <w:rFonts w:ascii="Calibri" w:cs="Calibri" w:eastAsia="Calibri" w:hAnsi="Calibri"/>
          <w:color w:val="0000ff"/>
          <w:rtl w:val="0"/>
        </w:rPr>
        <w:t xml:space="preserve">[insert method of record retention used within your MS4]</w:t>
      </w:r>
    </w:p>
    <w:p w:rsidR="00000000" w:rsidDel="00000000" w:rsidP="00000000" w:rsidRDefault="00000000" w:rsidRPr="00000000" w14:paraId="0000007D">
      <w:pPr>
        <w:numPr>
          <w:ilvl w:val="1"/>
          <w:numId w:val="5"/>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If violations of the CGP or CPP are observed on the site or within the operator’s documentation, take steps to address the violations as outlined in the </w:t>
      </w:r>
      <w:r w:rsidDel="00000000" w:rsidR="00000000" w:rsidRPr="00000000">
        <w:rPr>
          <w:rFonts w:ascii="Calibri" w:cs="Calibri" w:eastAsia="Calibri" w:hAnsi="Calibri"/>
          <w:i w:val="1"/>
          <w:iCs w:val="1"/>
          <w:rtl w:val="0"/>
        </w:rPr>
        <w:t xml:space="preserve">Enforcement for Construction</w:t>
      </w:r>
      <w:r w:rsidDel="00000000" w:rsidR="00000000" w:rsidRPr="00000000">
        <w:rPr>
          <w:rFonts w:ascii="Calibri" w:cs="Calibri" w:eastAsia="Calibri" w:hAnsi="Calibri"/>
          <w:i w:val="1"/>
          <w:iCs w:val="1"/>
          <w:rtl w:val="0"/>
        </w:rPr>
        <w:t xml:space="preserve"> Sites SOP</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7E">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Violations could include:</w:t>
      </w:r>
    </w:p>
    <w:p w:rsidR="00000000" w:rsidDel="00000000" w:rsidP="00000000" w:rsidRDefault="00000000" w:rsidRPr="00000000" w14:paraId="0000007F">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Failure to maintain BMPs</w:t>
      </w:r>
    </w:p>
    <w:p w:rsidR="00000000" w:rsidDel="00000000" w:rsidP="00000000" w:rsidRDefault="00000000" w:rsidRPr="00000000" w14:paraId="00000080">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Failure to install BMPs</w:t>
      </w:r>
    </w:p>
    <w:p w:rsidR="00000000" w:rsidDel="00000000" w:rsidP="00000000" w:rsidRDefault="00000000" w:rsidRPr="00000000" w14:paraId="00000081">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An illicit discharge</w:t>
      </w:r>
    </w:p>
    <w:p w:rsidR="00000000" w:rsidDel="00000000" w:rsidP="00000000" w:rsidRDefault="00000000" w:rsidRPr="00000000" w14:paraId="00000082">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Failure to conduct inspections</w:t>
      </w:r>
      <w:r w:rsidDel="00000000" w:rsidR="00000000" w:rsidRPr="00000000">
        <w:rPr>
          <w:rtl w:val="0"/>
        </w:rPr>
      </w:r>
    </w:p>
    <w:p w:rsidR="00000000" w:rsidDel="00000000" w:rsidP="00000000" w:rsidRDefault="00000000" w:rsidRPr="00000000" w14:paraId="00000083">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Failure to document corrections</w:t>
      </w:r>
    </w:p>
    <w:p w:rsidR="00000000" w:rsidDel="00000000" w:rsidP="00000000" w:rsidRDefault="00000000" w:rsidRPr="00000000" w14:paraId="00000084">
      <w:pPr>
        <w:numPr>
          <w:ilvl w:val="3"/>
          <w:numId w:val="5"/>
        </w:numPr>
        <w:spacing w:after="0" w:afterAutospacing="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Failure to update SWPPP</w:t>
      </w:r>
    </w:p>
    <w:p w:rsidR="00000000" w:rsidDel="00000000" w:rsidP="00000000" w:rsidRDefault="00000000" w:rsidRPr="00000000" w14:paraId="00000085">
      <w:pPr>
        <w:numPr>
          <w:ilvl w:val="3"/>
          <w:numId w:val="5"/>
        </w:numPr>
        <w:spacing w:after="0" w:before="0" w:line="259"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Any other CGP and/or CPP requirements that are deficient</w:t>
      </w:r>
    </w:p>
    <w:p w:rsidR="00000000" w:rsidDel="00000000" w:rsidP="00000000" w:rsidRDefault="00000000" w:rsidRPr="00000000" w14:paraId="00000086">
      <w:pPr>
        <w:numPr>
          <w:ilvl w:val="1"/>
          <w:numId w:val="5"/>
        </w:numPr>
        <w:spacing w:after="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Reduced inspection frequency may apply under </w:t>
      </w:r>
      <w:r w:rsidDel="00000000" w:rsidR="00000000" w:rsidRPr="00000000">
        <w:rPr>
          <w:rFonts w:ascii="Calibri" w:cs="Calibri" w:eastAsia="Calibri" w:hAnsi="Calibri"/>
          <w:rtl w:val="0"/>
        </w:rPr>
        <w:t xml:space="preserve">adequate compliance history</w:t>
      </w:r>
      <w:r w:rsidDel="00000000" w:rsidR="00000000" w:rsidRPr="00000000">
        <w:rPr>
          <w:rFonts w:ascii="Calibri" w:cs="Calibri" w:eastAsia="Calibri" w:hAnsi="Calibri"/>
          <w:rtl w:val="0"/>
        </w:rPr>
        <w:t xml:space="preserve"> conditions as well as other site conditions. See Part 3 of this SOP.</w:t>
      </w:r>
      <w:r w:rsidDel="00000000" w:rsidR="00000000" w:rsidRPr="00000000">
        <w:rPr>
          <w:rtl w:val="0"/>
        </w:rPr>
      </w:r>
    </w:p>
    <w:p w:rsidR="00000000" w:rsidDel="00000000" w:rsidP="00000000" w:rsidRDefault="00000000" w:rsidRPr="00000000" w14:paraId="00000087">
      <w:pPr>
        <w:numPr>
          <w:ilvl w:val="0"/>
          <w:numId w:val="5"/>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After Construction</w:t>
      </w:r>
    </w:p>
    <w:p w:rsidR="00000000" w:rsidDel="00000000" w:rsidP="00000000" w:rsidRDefault="00000000" w:rsidRPr="00000000" w14:paraId="00000088">
      <w:pPr>
        <w:numPr>
          <w:ilvl w:val="1"/>
          <w:numId w:val="5"/>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Verify if the operator has requested a Notice of Termination (NOT) within NeT. </w:t>
      </w:r>
      <w:r w:rsidDel="00000000" w:rsidR="00000000" w:rsidRPr="00000000">
        <w:rPr>
          <w:rFonts w:ascii="Calibri" w:cs="Calibri" w:eastAsia="Calibri" w:hAnsi="Calibri"/>
          <w:rtl w:val="0"/>
        </w:rPr>
        <w:t xml:space="preserve">MS4 staff who have ‘MS4 Authority’ will be notified of the request for a termination inspection of the operator’s NOI via an email notification from NeT.</w:t>
      </w:r>
    </w:p>
    <w:p w:rsidR="00000000" w:rsidDel="00000000" w:rsidP="00000000" w:rsidRDefault="00000000" w:rsidRPr="00000000" w14:paraId="00000089">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If the site has not filed a NOT request in NeT, provide resources to the operator to request a NOT in NeT. Resources can be found: https://deq.utah.gov/water-quality/general-construction-storm-water-updes-permits</w:t>
      </w:r>
      <w:r w:rsidDel="00000000" w:rsidR="00000000" w:rsidRPr="00000000">
        <w:rPr>
          <w:rtl w:val="0"/>
        </w:rPr>
      </w:r>
    </w:p>
    <w:p w:rsidR="00000000" w:rsidDel="00000000" w:rsidP="00000000" w:rsidRDefault="00000000" w:rsidRPr="00000000" w14:paraId="0000008A">
      <w:pPr>
        <w:numPr>
          <w:ilvl w:val="1"/>
          <w:numId w:val="5"/>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Inspect the construction site to verify if these conditions have been met:</w:t>
      </w:r>
    </w:p>
    <w:p w:rsidR="00000000" w:rsidDel="00000000" w:rsidP="00000000" w:rsidRDefault="00000000" w:rsidRPr="00000000" w14:paraId="0000008B">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Has the site achieved final stabilization?</w:t>
      </w:r>
      <w:r w:rsidDel="00000000" w:rsidR="00000000" w:rsidRPr="00000000">
        <w:rPr>
          <w:rtl w:val="0"/>
        </w:rPr>
      </w:r>
    </w:p>
    <w:p w:rsidR="00000000" w:rsidDel="00000000" w:rsidP="00000000" w:rsidRDefault="00000000" w:rsidRPr="00000000" w14:paraId="0000008C">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Have all construction materials, waste and waste handling devices been removed?</w:t>
      </w:r>
      <w:r w:rsidDel="00000000" w:rsidR="00000000" w:rsidRPr="00000000">
        <w:rPr>
          <w:rtl w:val="0"/>
        </w:rPr>
      </w:r>
    </w:p>
    <w:p w:rsidR="00000000" w:rsidDel="00000000" w:rsidP="00000000" w:rsidRDefault="00000000" w:rsidRPr="00000000" w14:paraId="0000008D">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Have all temporary storm water controls been removed?</w:t>
      </w:r>
      <w:r w:rsidDel="00000000" w:rsidR="00000000" w:rsidRPr="00000000">
        <w:rPr>
          <w:rtl w:val="0"/>
        </w:rPr>
      </w:r>
    </w:p>
    <w:p w:rsidR="00000000" w:rsidDel="00000000" w:rsidP="00000000" w:rsidRDefault="00000000" w:rsidRPr="00000000" w14:paraId="0000008E">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Have all pollutants and pollutant-generating activities been removed?</w:t>
      </w:r>
    </w:p>
    <w:p w:rsidR="00000000" w:rsidDel="00000000" w:rsidP="00000000" w:rsidRDefault="00000000" w:rsidRPr="00000000" w14:paraId="0000008F">
      <w:pPr>
        <w:numPr>
          <w:ilvl w:val="2"/>
          <w:numId w:val="5"/>
        </w:numPr>
        <w:spacing w:after="0" w:afterAutospacing="0" w:line="259"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If landscaping will be completed by the homeowner, have temporary sediment and erosion controls been installed?</w:t>
      </w:r>
      <w:r w:rsidDel="00000000" w:rsidR="00000000" w:rsidRPr="00000000">
        <w:rPr>
          <w:rtl w:val="0"/>
        </w:rPr>
      </w:r>
    </w:p>
    <w:p w:rsidR="00000000" w:rsidDel="00000000" w:rsidP="00000000" w:rsidRDefault="00000000" w:rsidRPr="00000000" w14:paraId="00000090">
      <w:pPr>
        <w:numPr>
          <w:ilvl w:val="1"/>
          <w:numId w:val="5"/>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If the termination conditions above have been met, approve the NOT request in NeT.  </w:t>
      </w:r>
    </w:p>
    <w:p w:rsidR="00000000" w:rsidDel="00000000" w:rsidP="00000000" w:rsidRDefault="00000000" w:rsidRPr="00000000" w14:paraId="00000091">
      <w:pPr>
        <w:numPr>
          <w:ilvl w:val="1"/>
          <w:numId w:val="5"/>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If the termination conditions above have not been met, communicate with the operator any outstanding NOT requirements that must be addressed in order to approve the NOT.</w:t>
      </w:r>
    </w:p>
    <w:p w:rsidR="00000000" w:rsidDel="00000000" w:rsidP="00000000" w:rsidRDefault="00000000" w:rsidRPr="00000000" w14:paraId="00000092">
      <w:pPr>
        <w:numPr>
          <w:ilvl w:val="1"/>
          <w:numId w:val="5"/>
        </w:numPr>
        <w:spacing w:after="0" w:afterAutospacing="0" w:line="259"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Document the NOT inspection through the State’s </w:t>
      </w:r>
      <w:hyperlink r:id="rId13">
        <w:r w:rsidDel="00000000" w:rsidR="00000000" w:rsidRPr="00000000">
          <w:rPr>
            <w:rFonts w:ascii="Calibri" w:cs="Calibri" w:eastAsia="Calibri" w:hAnsi="Calibri"/>
            <w:color w:val="1155cc"/>
            <w:u w:val="single"/>
            <w:rtl w:val="0"/>
          </w:rPr>
          <w:t xml:space="preserve">Storm Water NOT Inspection Form</w:t>
        </w:r>
      </w:hyperlink>
      <w:r w:rsidDel="00000000" w:rsidR="00000000" w:rsidRPr="00000000">
        <w:rPr>
          <w:rFonts w:ascii="Calibri" w:cs="Calibri" w:eastAsia="Calibri" w:hAnsi="Calibri"/>
          <w:rtl w:val="0"/>
        </w:rPr>
        <w:t xml:space="preserve"> and maintain a record of it through </w:t>
      </w:r>
      <w:r w:rsidDel="00000000" w:rsidR="00000000" w:rsidRPr="00000000">
        <w:rPr>
          <w:rFonts w:ascii="Calibri" w:cs="Calibri" w:eastAsia="Calibri" w:hAnsi="Calibri"/>
          <w:color w:val="0000ff"/>
          <w:rtl w:val="0"/>
        </w:rPr>
        <w:t xml:space="preserve">[insert method of record retention used within your MS4].</w:t>
      </w:r>
    </w:p>
    <w:p w:rsidR="00000000" w:rsidDel="00000000" w:rsidP="00000000" w:rsidRDefault="00000000" w:rsidRPr="00000000" w14:paraId="00000093">
      <w:pPr>
        <w:numPr>
          <w:ilvl w:val="1"/>
          <w:numId w:val="5"/>
        </w:numPr>
        <w:spacing w:after="16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contact with the operator has been unsuccessful, submit an administrative NOT by emailing WQinfodata@utah.gov. The NOT request will be processed in NeT. It </w:t>
      </w:r>
      <w:r w:rsidDel="00000000" w:rsidR="00000000" w:rsidRPr="00000000">
        <w:rPr>
          <w:rFonts w:ascii="Calibri" w:cs="Calibri" w:eastAsia="Calibri" w:hAnsi="Calibri"/>
          <w:b w:val="1"/>
          <w:bCs w:val="1"/>
          <w:rtl w:val="0"/>
        </w:rPr>
        <w:t xml:space="preserve">still requires</w:t>
      </w:r>
      <w:r w:rsidDel="00000000" w:rsidR="00000000" w:rsidRPr="00000000">
        <w:rPr>
          <w:rFonts w:ascii="Calibri" w:cs="Calibri" w:eastAsia="Calibri" w:hAnsi="Calibri"/>
          <w:rtl w:val="0"/>
        </w:rPr>
        <w:t xml:space="preserve"> a documented oversight NOT inspection of the site.</w:t>
      </w:r>
      <w:r w:rsidDel="00000000" w:rsidR="00000000" w:rsidRPr="00000000">
        <w:rPr>
          <w:rtl w:val="0"/>
        </w:rPr>
      </w:r>
    </w:p>
    <w:p w:rsidR="00000000" w:rsidDel="00000000" w:rsidP="00000000" w:rsidRDefault="00000000" w:rsidRPr="00000000" w14:paraId="00000094">
      <w:pPr>
        <w:spacing w:before="200" w:line="259" w:lineRule="auto"/>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**Note to the MS4: </w:t>
      </w:r>
    </w:p>
    <w:p w:rsidR="00000000" w:rsidDel="00000000" w:rsidP="00000000" w:rsidRDefault="00000000" w:rsidRPr="00000000" w14:paraId="00000095">
      <w:pPr>
        <w:spacing w:after="160" w:line="259" w:lineRule="auto"/>
        <w:jc w:val="center"/>
        <w:rPr>
          <w:rFonts w:ascii="Calibri" w:cs="Calibri" w:eastAsia="Calibri" w:hAnsi="Calibri"/>
        </w:rPr>
      </w:pPr>
      <w:r w:rsidDel="00000000" w:rsidR="00000000" w:rsidRPr="00000000">
        <w:rPr>
          <w:rFonts w:ascii="Calibri" w:cs="Calibri" w:eastAsia="Calibri" w:hAnsi="Calibri"/>
          <w:i w:val="1"/>
          <w:iCs w:val="1"/>
          <w:rtl w:val="0"/>
        </w:rPr>
        <w:t xml:space="preserve">It is recommended that MS4s use this template to facilitate their construction storm water program requirements</w:t>
      </w:r>
      <w:r w:rsidDel="00000000" w:rsidR="00000000" w:rsidRPr="00000000">
        <w:rPr>
          <w:rFonts w:ascii="Calibri" w:cs="Calibri" w:eastAsia="Calibri" w:hAnsi="Calibri"/>
          <w:i w:val="1"/>
          <w:iCs w:val="1"/>
          <w:rtl w:val="0"/>
        </w:rPr>
        <w:t xml:space="preserve"> and should add specific information for each MS4 relevant to the program.</w:t>
      </w:r>
      <w:r w:rsidDel="00000000" w:rsidR="00000000" w:rsidRPr="00000000">
        <w:rPr>
          <w:rtl w:val="0"/>
        </w:rPr>
      </w:r>
    </w:p>
    <w:sectPr>
      <w:headerReference r:id="rId14" w:type="default"/>
      <w:footerReference r:id="rId15"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96">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u w:val="single"/>
          <w:rtl w:val="0"/>
        </w:rPr>
        <w:t xml:space="preserve">Immediate threat</w:t>
      </w:r>
      <w:r w:rsidDel="00000000" w:rsidR="00000000" w:rsidRPr="00000000">
        <w:rPr>
          <w:rFonts w:ascii="Calibri" w:cs="Calibri" w:eastAsia="Calibri" w:hAnsi="Calibri"/>
          <w:sz w:val="20"/>
          <w:szCs w:val="20"/>
          <w:rtl w:val="0"/>
        </w:rPr>
        <w:t xml:space="preserve"> means contaminants are entering a river, a stream, or a lake.</w:t>
      </w:r>
      <w:r w:rsidDel="00000000" w:rsidR="00000000" w:rsidRPr="00000000">
        <w:rPr>
          <w:rtl w:val="0"/>
        </w:rPr>
      </w:r>
    </w:p>
  </w:footnote>
  <w:footnote w:id="4">
    <w:p w:rsidR="00000000" w:rsidDel="00000000" w:rsidP="00000000" w:rsidRDefault="00000000" w:rsidRPr="00000000" w14:paraId="00000097">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u w:val="single"/>
          <w:rtl w:val="0"/>
        </w:rPr>
        <w:t xml:space="preserve">Imminent threat</w:t>
      </w:r>
      <w:r w:rsidDel="00000000" w:rsidR="00000000" w:rsidRPr="00000000">
        <w:rPr>
          <w:rFonts w:ascii="Calibri" w:cs="Calibri" w:eastAsia="Calibri" w:hAnsi="Calibri"/>
          <w:sz w:val="20"/>
          <w:szCs w:val="20"/>
          <w:rtl w:val="0"/>
        </w:rPr>
        <w:t xml:space="preserve"> means contaminants are anticipated to be discharged into a river, a stream, or a lake within 48- hours.</w:t>
      </w:r>
      <w:r w:rsidDel="00000000" w:rsidR="00000000" w:rsidRPr="00000000">
        <w:rPr>
          <w:rtl w:val="0"/>
        </w:rPr>
      </w:r>
    </w:p>
  </w:footnote>
  <w:footnote w:id="0">
    <w:p w:rsidR="00000000" w:rsidDel="00000000" w:rsidP="00000000" w:rsidRDefault="00000000" w:rsidRPr="00000000" w14:paraId="0000009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“Oversight inspection” means a construction site inspection performed by the authority to impose compliance with the </w:t>
      </w:r>
      <w:r w:rsidDel="00000000" w:rsidR="00000000" w:rsidRPr="00000000">
        <w:rPr>
          <w:rFonts w:ascii="Calibri" w:cs="Calibri" w:eastAsia="Calibri" w:hAnsi="Calibri"/>
          <w:sz w:val="20"/>
          <w:szCs w:val="20"/>
          <w:rtl w:val="0"/>
        </w:rPr>
        <w:t xml:space="preserve">permit.</w:t>
      </w:r>
      <w:r w:rsidDel="00000000" w:rsidR="00000000" w:rsidRPr="00000000">
        <w:rPr>
          <w:rFonts w:ascii="Calibri" w:cs="Calibri" w:eastAsia="Calibri" w:hAnsi="Calibri"/>
          <w:sz w:val="20"/>
          <w:szCs w:val="20"/>
          <w:rtl w:val="0"/>
        </w:rPr>
        <w:t xml:space="preserve"> (Utah Code 19-5-108.3)</w:t>
      </w:r>
      <w:r w:rsidDel="00000000" w:rsidR="00000000" w:rsidRPr="00000000">
        <w:rPr>
          <w:rtl w:val="0"/>
        </w:rPr>
      </w:r>
    </w:p>
  </w:footnote>
  <w:footnote w:id="1">
    <w:p w:rsidR="00000000" w:rsidDel="00000000" w:rsidP="00000000" w:rsidRDefault="00000000" w:rsidRPr="00000000" w14:paraId="0000009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“Electronic site inspection” means geo-located and time-stamped </w:t>
      </w:r>
      <w:r w:rsidDel="00000000" w:rsidR="00000000" w:rsidRPr="00000000">
        <w:rPr>
          <w:rFonts w:ascii="Calibri" w:cs="Calibri" w:eastAsia="Calibri" w:hAnsi="Calibri"/>
          <w:sz w:val="20"/>
          <w:szCs w:val="20"/>
          <w:rtl w:val="0"/>
        </w:rPr>
        <w:t xml:space="preserve">photographs the applicant takes, evaluates, and submits electronically to the authority.</w:t>
      </w:r>
      <w:r w:rsidDel="00000000" w:rsidR="00000000" w:rsidRPr="00000000">
        <w:rPr>
          <w:rFonts w:ascii="Calibri" w:cs="Calibri" w:eastAsia="Calibri" w:hAnsi="Calibri"/>
          <w:sz w:val="20"/>
          <w:szCs w:val="20"/>
          <w:rtl w:val="0"/>
        </w:rPr>
        <w:t xml:space="preserve"> (Utah Code 19-5-108.3)</w:t>
      </w:r>
      <w:r w:rsidDel="00000000" w:rsidR="00000000" w:rsidRPr="00000000">
        <w:rPr>
          <w:rtl w:val="0"/>
        </w:rPr>
      </w:r>
    </w:p>
  </w:footnote>
  <w:footnote w:id="2">
    <w:p w:rsidR="00000000" w:rsidDel="00000000" w:rsidP="00000000" w:rsidRDefault="00000000" w:rsidRPr="00000000" w14:paraId="0000009C">
      <w:pPr>
        <w:spacing w:line="240" w:lineRule="auto"/>
        <w:rPr>
          <w:rFonts w:ascii="Calibri" w:cs="Calibri" w:eastAsia="Calibri" w:hAnsi="Calibri"/>
          <w:color w:val="ff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“Adequate compliance history” means (1) two consecutive months of oversight inspections which did not result in enforcement, including warnings of enforcement (this may include the inspection prior to land disturbance and the first monthly inspection); 2) no instances of verified complaints; and 3) no observed impacts to waters of the state or the MS4 system.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tah.apwa.org/about/committees-and-task-forces/utah-storm-water-advisory-committee/" TargetMode="External"/><Relationship Id="rId10" Type="http://schemas.openxmlformats.org/officeDocument/2006/relationships/hyperlink" Target="https://deq.utah.gov/water-quality/general-construction-storm-water-updes-permits" TargetMode="External"/><Relationship Id="rId13" Type="http://schemas.openxmlformats.org/officeDocument/2006/relationships/hyperlink" Target="https://deq.utah.gov/water-quality/municipal-separate-storm-sewer-system-ms4s-permits-updes-permits" TargetMode="External"/><Relationship Id="rId12" Type="http://schemas.openxmlformats.org/officeDocument/2006/relationships/hyperlink" Target="https://deq.utah.gov/water-quality/municipal-separate-storm-sewer-system-ms4s-permits-updes-permi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eq.utah.gov/water-quality/general-construction-storm-water-updes-permit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eq.utah.gov/water-quality/municipal-separate-storm-sewer-system-ms4s-permits-updes-permits" TargetMode="External"/><Relationship Id="rId8" Type="http://schemas.openxmlformats.org/officeDocument/2006/relationships/hyperlink" Target="https://le.utah.gov/xcode/Title19/Chapter5/19-5-S108.3.html?v=C19-5-S108.3_2025010120240501#:~:text=Construction%20site%20storm%20water%20runoff%20control.&amp;text=19%2D5%2D108.3.,site%20storm%20water%20runoff%20control.&amp;text=%22Applicant%22%20means%20a%20person%20that,land%20for%20a%20construction%20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